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4C0E5" w14:textId="210527A5"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MCDONOUGH COUNTY BOARD OF HEALTH MEETING MINUTES</w:t>
      </w:r>
    </w:p>
    <w:p w14:paraId="48F8E3FD" w14:textId="00F29859" w:rsidR="0095526C" w:rsidRPr="00CE5C29" w:rsidRDefault="0095526C" w:rsidP="0095526C">
      <w:pPr>
        <w:spacing w:after="0" w:line="240" w:lineRule="auto"/>
        <w:jc w:val="center"/>
        <w:rPr>
          <w:rFonts w:eastAsia="Times New Roman" w:cstheme="minorHAnsi"/>
          <w:kern w:val="0"/>
          <w14:ligatures w14:val="none"/>
        </w:rPr>
      </w:pPr>
      <w:r w:rsidRPr="00CE5C29">
        <w:rPr>
          <w:rFonts w:eastAsia="Times New Roman" w:cstheme="minorHAnsi"/>
          <w:b/>
          <w:bCs/>
          <w:color w:val="000000"/>
          <w:kern w:val="0"/>
          <w14:ligatures w14:val="none"/>
        </w:rPr>
        <w:t xml:space="preserve">WEDNESDAY, </w:t>
      </w:r>
      <w:r w:rsidR="004B5873">
        <w:rPr>
          <w:rFonts w:eastAsia="Times New Roman" w:cstheme="minorHAnsi"/>
          <w:b/>
          <w:bCs/>
          <w:color w:val="000000"/>
          <w:kern w:val="0"/>
          <w14:ligatures w14:val="none"/>
        </w:rPr>
        <w:t>FEBRUARY 11</w:t>
      </w:r>
      <w:r w:rsidR="004B5873" w:rsidRPr="004B5873">
        <w:rPr>
          <w:rFonts w:eastAsia="Times New Roman" w:cstheme="minorHAnsi"/>
          <w:b/>
          <w:bCs/>
          <w:color w:val="000000"/>
          <w:kern w:val="0"/>
          <w:vertAlign w:val="superscript"/>
          <w14:ligatures w14:val="none"/>
        </w:rPr>
        <w:t>th</w:t>
      </w:r>
      <w:r w:rsidR="004B5873">
        <w:rPr>
          <w:rFonts w:eastAsia="Times New Roman" w:cstheme="minorHAnsi"/>
          <w:b/>
          <w:bCs/>
          <w:color w:val="000000"/>
          <w:kern w:val="0"/>
          <w14:ligatures w14:val="none"/>
        </w:rPr>
        <w:t xml:space="preserve"> </w:t>
      </w:r>
      <w:r w:rsidR="008C24F5">
        <w:rPr>
          <w:rFonts w:eastAsia="Times New Roman" w:cstheme="minorHAnsi"/>
          <w:b/>
          <w:bCs/>
          <w:color w:val="000000"/>
          <w:kern w:val="0"/>
          <w14:ligatures w14:val="none"/>
        </w:rPr>
        <w:t>,</w:t>
      </w:r>
      <w:r w:rsidR="00D62938">
        <w:rPr>
          <w:rFonts w:eastAsia="Times New Roman" w:cstheme="minorHAnsi"/>
          <w:b/>
          <w:bCs/>
          <w:color w:val="000000"/>
          <w:kern w:val="0"/>
          <w14:ligatures w14:val="none"/>
        </w:rPr>
        <w:t xml:space="preserve"> 202</w:t>
      </w:r>
      <w:r w:rsidR="007E7498">
        <w:rPr>
          <w:rFonts w:eastAsia="Times New Roman" w:cstheme="minorHAnsi"/>
          <w:b/>
          <w:bCs/>
          <w:color w:val="000000"/>
          <w:kern w:val="0"/>
          <w14:ligatures w14:val="none"/>
        </w:rPr>
        <w:t>6</w:t>
      </w:r>
    </w:p>
    <w:p w14:paraId="0F4F2FBD" w14:textId="77777777" w:rsidR="0095526C" w:rsidRPr="00CE5C29" w:rsidRDefault="0095526C" w:rsidP="0095526C">
      <w:pPr>
        <w:spacing w:after="0" w:line="240" w:lineRule="auto"/>
        <w:rPr>
          <w:rFonts w:eastAsia="Times New Roman" w:cstheme="minorHAnsi"/>
          <w:kern w:val="0"/>
          <w14:ligatures w14:val="none"/>
        </w:rPr>
      </w:pPr>
    </w:p>
    <w:p w14:paraId="1C3A9FB3" w14:textId="1E92F528"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color w:val="000000"/>
          <w:kern w:val="0"/>
          <w14:ligatures w14:val="none"/>
        </w:rPr>
        <w:t xml:space="preserve">The McDonough County Board of Health meeting was held in the board office on Wednesday, </w:t>
      </w:r>
      <w:r w:rsidR="004B5873" w:rsidRPr="008A5C8C">
        <w:rPr>
          <w:rFonts w:eastAsia="Times New Roman" w:cstheme="minorHAnsi"/>
          <w:color w:val="000000"/>
          <w:kern w:val="0"/>
          <w14:ligatures w14:val="none"/>
        </w:rPr>
        <w:t>February 11</w:t>
      </w:r>
      <w:r w:rsidR="004B5873" w:rsidRPr="008A5C8C">
        <w:rPr>
          <w:rFonts w:eastAsia="Times New Roman" w:cstheme="minorHAnsi"/>
          <w:color w:val="000000"/>
          <w:kern w:val="0"/>
          <w:vertAlign w:val="superscript"/>
          <w14:ligatures w14:val="none"/>
        </w:rPr>
        <w:t>t</w:t>
      </w:r>
      <w:r w:rsidR="004636DB">
        <w:rPr>
          <w:rFonts w:eastAsia="Times New Roman" w:cstheme="minorHAnsi"/>
          <w:color w:val="000000"/>
          <w:kern w:val="0"/>
          <w:vertAlign w:val="superscript"/>
          <w14:ligatures w14:val="none"/>
        </w:rPr>
        <w:t>h</w:t>
      </w:r>
      <w:r w:rsidR="004572A8" w:rsidRPr="008A5C8C">
        <w:rPr>
          <w:rFonts w:eastAsia="Times New Roman" w:cstheme="minorHAnsi"/>
          <w:color w:val="000000"/>
          <w:kern w:val="0"/>
          <w14:ligatures w14:val="none"/>
        </w:rPr>
        <w:t xml:space="preserve"> </w:t>
      </w:r>
      <w:r w:rsidR="008C24F5"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202</w:t>
      </w:r>
      <w:r w:rsidR="005E7306" w:rsidRPr="008A5C8C">
        <w:rPr>
          <w:rFonts w:eastAsia="Times New Roman" w:cstheme="minorHAnsi"/>
          <w:color w:val="000000"/>
          <w:kern w:val="0"/>
          <w14:ligatures w14:val="none"/>
        </w:rPr>
        <w:t>6</w:t>
      </w:r>
      <w:r w:rsidRPr="008A5C8C">
        <w:rPr>
          <w:rFonts w:eastAsia="Times New Roman" w:cstheme="minorHAnsi"/>
          <w:color w:val="000000"/>
          <w:kern w:val="0"/>
          <w14:ligatures w14:val="none"/>
        </w:rPr>
        <w:t xml:space="preserve">. The meeting was called to order at </w:t>
      </w:r>
      <w:r w:rsidR="00BE4173" w:rsidRPr="008A5C8C">
        <w:rPr>
          <w:rFonts w:eastAsia="Times New Roman" w:cstheme="minorHAnsi"/>
          <w:color w:val="000000"/>
          <w:kern w:val="0"/>
          <w14:ligatures w14:val="none"/>
        </w:rPr>
        <w:t>6:</w:t>
      </w:r>
      <w:r w:rsidR="00EF6FFB" w:rsidRPr="008A5C8C">
        <w:rPr>
          <w:rFonts w:eastAsia="Times New Roman" w:cstheme="minorHAnsi"/>
          <w:color w:val="000000"/>
          <w:kern w:val="0"/>
          <w14:ligatures w14:val="none"/>
        </w:rPr>
        <w:t>3</w:t>
      </w:r>
      <w:r w:rsidR="005E7306" w:rsidRPr="008A5C8C">
        <w:rPr>
          <w:rFonts w:eastAsia="Times New Roman" w:cstheme="minorHAnsi"/>
          <w:color w:val="000000"/>
          <w:kern w:val="0"/>
          <w14:ligatures w14:val="none"/>
        </w:rPr>
        <w:t>1</w:t>
      </w:r>
      <w:r w:rsidRPr="008A5C8C">
        <w:rPr>
          <w:rFonts w:eastAsia="Times New Roman" w:cstheme="minorHAnsi"/>
          <w:color w:val="000000"/>
          <w:kern w:val="0"/>
          <w14:ligatures w14:val="none"/>
        </w:rPr>
        <w:t xml:space="preserve"> pm by </w:t>
      </w:r>
      <w:r w:rsidR="00E13073" w:rsidRPr="008A5C8C">
        <w:rPr>
          <w:rFonts w:eastAsia="Times New Roman" w:cstheme="minorHAnsi"/>
          <w:color w:val="000000"/>
          <w:kern w:val="0"/>
          <w14:ligatures w14:val="none"/>
        </w:rPr>
        <w:t>Andrea Ratermann</w:t>
      </w:r>
      <w:r w:rsidRPr="008A5C8C">
        <w:rPr>
          <w:rFonts w:eastAsia="Times New Roman" w:cstheme="minorHAnsi"/>
          <w:color w:val="000000"/>
          <w:kern w:val="0"/>
          <w14:ligatures w14:val="none"/>
        </w:rPr>
        <w:t>,</w:t>
      </w:r>
      <w:r w:rsidR="00D62938" w:rsidRPr="008A5C8C">
        <w:rPr>
          <w:rFonts w:eastAsia="Times New Roman" w:cstheme="minorHAnsi"/>
          <w:color w:val="000000"/>
          <w:kern w:val="0"/>
          <w14:ligatures w14:val="none"/>
        </w:rPr>
        <w:t xml:space="preserve"> </w:t>
      </w:r>
      <w:r w:rsidRPr="008A5C8C">
        <w:rPr>
          <w:rFonts w:eastAsia="Times New Roman" w:cstheme="minorHAnsi"/>
          <w:color w:val="000000"/>
          <w:kern w:val="0"/>
          <w14:ligatures w14:val="none"/>
        </w:rPr>
        <w:t>President.</w:t>
      </w:r>
    </w:p>
    <w:p w14:paraId="16A80704" w14:textId="77777777" w:rsidR="00C830AC" w:rsidRPr="008A5C8C" w:rsidRDefault="00C830AC" w:rsidP="0095526C">
      <w:pPr>
        <w:spacing w:after="0" w:line="240" w:lineRule="auto"/>
        <w:rPr>
          <w:rFonts w:eastAsia="Times New Roman" w:cstheme="minorHAnsi"/>
          <w:kern w:val="0"/>
          <w14:ligatures w14:val="none"/>
        </w:rPr>
      </w:pPr>
    </w:p>
    <w:p w14:paraId="3EE72E94" w14:textId="552BB34F" w:rsidR="0069224D" w:rsidRPr="008A5C8C" w:rsidRDefault="00A9009A" w:rsidP="00692674">
      <w:pPr>
        <w:spacing w:after="0" w:line="240" w:lineRule="auto"/>
        <w:ind w:left="1710" w:hanging="1710"/>
        <w:rPr>
          <w:rFonts w:eastAsia="Times New Roman" w:cstheme="minorHAnsi"/>
          <w:color w:val="000000"/>
          <w:kern w:val="0"/>
          <w14:ligatures w14:val="none"/>
        </w:rPr>
      </w:pPr>
      <w:r w:rsidRPr="008A5C8C">
        <w:rPr>
          <w:rFonts w:eastAsia="Times New Roman" w:cstheme="minorHAnsi"/>
          <w:b/>
          <w:bCs/>
          <w:color w:val="000000"/>
          <w:kern w:val="0"/>
          <w14:ligatures w14:val="none"/>
        </w:rPr>
        <w:t>Members Present</w:t>
      </w:r>
      <w:r w:rsidR="0095526C" w:rsidRPr="008A5C8C">
        <w:rPr>
          <w:rFonts w:eastAsia="Times New Roman" w:cstheme="minorHAnsi"/>
          <w:b/>
          <w:bCs/>
          <w:color w:val="000000"/>
          <w:kern w:val="0"/>
          <w14:ligatures w14:val="none"/>
        </w:rPr>
        <w:t>:</w:t>
      </w:r>
      <w:r w:rsidR="0095526C" w:rsidRPr="008A5C8C">
        <w:rPr>
          <w:rFonts w:eastAsia="Times New Roman" w:cstheme="minorHAnsi"/>
          <w:color w:val="000000"/>
          <w:kern w:val="0"/>
          <w14:ligatures w14:val="none"/>
        </w:rPr>
        <w:t xml:space="preserve"> </w:t>
      </w:r>
      <w:r w:rsidR="00E13073" w:rsidRPr="008A5C8C">
        <w:rPr>
          <w:rFonts w:eastAsia="Times New Roman" w:cstheme="minorHAnsi"/>
          <w:color w:val="000000"/>
          <w:kern w:val="0"/>
          <w14:ligatures w14:val="none"/>
        </w:rPr>
        <w:t xml:space="preserve">Dr. Kelso, Andrea </w:t>
      </w:r>
      <w:r w:rsidR="00902D25" w:rsidRPr="008A5C8C">
        <w:rPr>
          <w:rFonts w:eastAsia="Times New Roman" w:cstheme="minorHAnsi"/>
          <w:color w:val="000000"/>
          <w:kern w:val="0"/>
          <w14:ligatures w14:val="none"/>
        </w:rPr>
        <w:t>Ratermann,</w:t>
      </w:r>
      <w:r w:rsidR="00902D25" w:rsidRPr="008A5C8C">
        <w:rPr>
          <w:rFonts w:eastAsia="Times New Roman" w:cstheme="minorHAnsi"/>
          <w:kern w:val="0"/>
          <w14:ligatures w14:val="none"/>
        </w:rPr>
        <w:t xml:space="preserve"> </w:t>
      </w:r>
      <w:r w:rsidR="005717F3" w:rsidRPr="008A5C8C">
        <w:rPr>
          <w:rFonts w:eastAsia="Times New Roman" w:cstheme="minorHAnsi"/>
          <w:kern w:val="0"/>
          <w14:ligatures w14:val="none"/>
        </w:rPr>
        <w:t xml:space="preserve"> </w:t>
      </w:r>
      <w:r w:rsidR="004572A8" w:rsidRPr="008A5C8C">
        <w:rPr>
          <w:rFonts w:eastAsia="Times New Roman" w:cstheme="minorHAnsi"/>
          <w:kern w:val="0"/>
          <w14:ligatures w14:val="none"/>
        </w:rPr>
        <w:t xml:space="preserve">Roger </w:t>
      </w:r>
      <w:r w:rsidR="00EF6FFB" w:rsidRPr="008A5C8C">
        <w:rPr>
          <w:rFonts w:eastAsia="Times New Roman" w:cstheme="minorHAnsi"/>
          <w:kern w:val="0"/>
          <w14:ligatures w14:val="none"/>
        </w:rPr>
        <w:t>Ward</w:t>
      </w:r>
      <w:r w:rsidR="004572A8" w:rsidRPr="008A5C8C">
        <w:rPr>
          <w:rFonts w:eastAsia="Times New Roman" w:cstheme="minorHAnsi"/>
          <w:kern w:val="0"/>
          <w14:ligatures w14:val="none"/>
        </w:rPr>
        <w:t>, Dr. Minter, Holly Norton</w:t>
      </w:r>
      <w:r w:rsidR="000D43D9" w:rsidRPr="008A5C8C">
        <w:rPr>
          <w:rFonts w:eastAsia="Times New Roman" w:cstheme="minorHAnsi"/>
          <w:kern w:val="0"/>
          <w14:ligatures w14:val="none"/>
        </w:rPr>
        <w:t>, Dr. Doll, Dr. Segura</w:t>
      </w:r>
    </w:p>
    <w:p w14:paraId="05E0DEC5" w14:textId="77777777" w:rsidR="002644BE" w:rsidRPr="008A5C8C" w:rsidRDefault="002644BE" w:rsidP="0095526C">
      <w:pPr>
        <w:spacing w:after="0" w:line="240" w:lineRule="auto"/>
        <w:rPr>
          <w:rFonts w:eastAsia="Times New Roman" w:cstheme="minorHAnsi"/>
          <w:b/>
          <w:bCs/>
          <w:kern w:val="0"/>
          <w14:ligatures w14:val="none"/>
        </w:rPr>
      </w:pPr>
    </w:p>
    <w:p w14:paraId="6A5099F2" w14:textId="585A6BAB" w:rsidR="0095526C" w:rsidRPr="008A5C8C" w:rsidRDefault="0069224D" w:rsidP="0095526C">
      <w:pPr>
        <w:spacing w:after="0" w:line="240" w:lineRule="auto"/>
        <w:rPr>
          <w:rFonts w:eastAsia="Times New Roman" w:cstheme="minorHAnsi"/>
          <w:kern w:val="0"/>
          <w14:ligatures w14:val="none"/>
        </w:rPr>
      </w:pPr>
      <w:r w:rsidRPr="008A5C8C">
        <w:rPr>
          <w:rFonts w:eastAsia="Times New Roman" w:cstheme="minorHAnsi"/>
          <w:b/>
          <w:bCs/>
          <w:kern w:val="0"/>
          <w14:ligatures w14:val="none"/>
        </w:rPr>
        <w:t>Members Absent</w:t>
      </w:r>
      <w:r w:rsidR="00C96058" w:rsidRPr="008A5C8C">
        <w:rPr>
          <w:rFonts w:eastAsia="Times New Roman" w:cstheme="minorHAnsi"/>
          <w:b/>
          <w:bCs/>
          <w:kern w:val="0"/>
          <w14:ligatures w14:val="none"/>
        </w:rPr>
        <w:t xml:space="preserve">: </w:t>
      </w:r>
      <w:r w:rsidR="002644BE" w:rsidRPr="008A5C8C">
        <w:rPr>
          <w:rFonts w:eastAsia="Times New Roman" w:cstheme="minorHAnsi"/>
          <w:kern w:val="0"/>
          <w14:ligatures w14:val="none"/>
        </w:rPr>
        <w:t xml:space="preserve"> </w:t>
      </w:r>
      <w:r w:rsidR="004572A8" w:rsidRPr="008A5C8C">
        <w:rPr>
          <w:rFonts w:eastAsia="Times New Roman" w:cstheme="minorHAnsi"/>
          <w:kern w:val="0"/>
          <w14:ligatures w14:val="none"/>
        </w:rPr>
        <w:t xml:space="preserve"> Becky Mahr</w:t>
      </w:r>
    </w:p>
    <w:p w14:paraId="1C33CB64" w14:textId="77777777" w:rsidR="0069224D" w:rsidRPr="008A5C8C" w:rsidRDefault="0069224D" w:rsidP="0095526C">
      <w:pPr>
        <w:spacing w:after="0" w:line="240" w:lineRule="auto"/>
        <w:rPr>
          <w:rFonts w:eastAsia="Times New Roman" w:cstheme="minorHAnsi"/>
          <w:kern w:val="0"/>
          <w14:ligatures w14:val="none"/>
        </w:rPr>
      </w:pPr>
    </w:p>
    <w:p w14:paraId="312EC14A" w14:textId="47FA1F2D" w:rsidR="0095526C" w:rsidRPr="008A5C8C" w:rsidRDefault="0095526C"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Staff Present:</w:t>
      </w:r>
      <w:r w:rsidRPr="008A5C8C">
        <w:rPr>
          <w:rFonts w:eastAsia="Times New Roman" w:cstheme="minorHAnsi"/>
          <w:color w:val="000000"/>
          <w:kern w:val="0"/>
          <w14:ligatures w14:val="none"/>
        </w:rPr>
        <w:t xml:space="preserve"> </w:t>
      </w:r>
      <w:r w:rsidR="005E7306" w:rsidRPr="008A5C8C">
        <w:rPr>
          <w:rFonts w:eastAsia="Times New Roman" w:cstheme="minorHAnsi"/>
          <w:color w:val="000000"/>
          <w:kern w:val="0"/>
          <w14:ligatures w14:val="none"/>
        </w:rPr>
        <w:t>Jennifer Plate, Stefanie Johnson, and Christopher Adams</w:t>
      </w:r>
    </w:p>
    <w:p w14:paraId="69BA0EB2" w14:textId="77777777" w:rsidR="0095526C" w:rsidRPr="008A5C8C" w:rsidRDefault="0095526C" w:rsidP="0095526C">
      <w:pPr>
        <w:spacing w:after="0" w:line="240" w:lineRule="auto"/>
        <w:rPr>
          <w:rFonts w:eastAsia="Times New Roman" w:cstheme="minorHAnsi"/>
          <w:kern w:val="0"/>
          <w14:ligatures w14:val="none"/>
        </w:rPr>
      </w:pPr>
    </w:p>
    <w:p w14:paraId="21D2A233" w14:textId="3D86D024" w:rsidR="0095526C" w:rsidRPr="008A5C8C" w:rsidRDefault="00BA1B6D"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Visitors’</w:t>
      </w:r>
      <w:r w:rsidR="00BE4248" w:rsidRPr="008A5C8C">
        <w:rPr>
          <w:rFonts w:eastAsia="Times New Roman" w:cstheme="minorHAnsi"/>
          <w:b/>
          <w:bCs/>
          <w:color w:val="000000"/>
          <w:kern w:val="0"/>
          <w14:ligatures w14:val="none"/>
        </w:rPr>
        <w:t xml:space="preserve"> </w:t>
      </w:r>
      <w:r w:rsidR="0069224D" w:rsidRPr="008A5C8C">
        <w:rPr>
          <w:rFonts w:eastAsia="Times New Roman" w:cstheme="minorHAnsi"/>
          <w:b/>
          <w:bCs/>
          <w:color w:val="000000"/>
          <w:kern w:val="0"/>
          <w14:ligatures w14:val="none"/>
        </w:rPr>
        <w:t>P</w:t>
      </w:r>
      <w:r w:rsidR="0095526C" w:rsidRPr="008A5C8C">
        <w:rPr>
          <w:rFonts w:eastAsia="Times New Roman" w:cstheme="minorHAnsi"/>
          <w:b/>
          <w:bCs/>
          <w:color w:val="000000"/>
          <w:kern w:val="0"/>
          <w14:ligatures w14:val="none"/>
        </w:rPr>
        <w:t>resent:</w:t>
      </w:r>
      <w:r w:rsidR="0095526C" w:rsidRPr="008A5C8C">
        <w:rPr>
          <w:rFonts w:eastAsia="Times New Roman" w:cstheme="minorHAnsi"/>
          <w:color w:val="000000"/>
          <w:kern w:val="0"/>
          <w14:ligatures w14:val="none"/>
        </w:rPr>
        <w:t xml:space="preserve"> </w:t>
      </w:r>
      <w:r w:rsidR="000D43D9" w:rsidRPr="008A5C8C">
        <w:rPr>
          <w:rFonts w:eastAsia="Times New Roman" w:cstheme="minorHAnsi"/>
          <w:color w:val="000000"/>
          <w:kern w:val="0"/>
          <w14:ligatures w14:val="none"/>
        </w:rPr>
        <w:t xml:space="preserve">Mirza </w:t>
      </w:r>
      <w:proofErr w:type="spellStart"/>
      <w:r w:rsidR="000D43D9" w:rsidRPr="008A5C8C">
        <w:rPr>
          <w:rFonts w:eastAsia="Times New Roman" w:cstheme="minorHAnsi"/>
          <w:color w:val="000000"/>
          <w:kern w:val="0"/>
          <w14:ligatures w14:val="none"/>
        </w:rPr>
        <w:t>Shadiha</w:t>
      </w:r>
      <w:proofErr w:type="spellEnd"/>
      <w:r w:rsidR="000D43D9" w:rsidRPr="008A5C8C">
        <w:rPr>
          <w:rFonts w:eastAsia="Times New Roman" w:cstheme="minorHAnsi"/>
          <w:color w:val="000000"/>
          <w:kern w:val="0"/>
          <w14:ligatures w14:val="none"/>
        </w:rPr>
        <w:t xml:space="preserve"> Jahan</w:t>
      </w:r>
    </w:p>
    <w:p w14:paraId="5A9DEB0E" w14:textId="77777777" w:rsidR="0095526C" w:rsidRPr="008A5C8C" w:rsidRDefault="0095526C" w:rsidP="0095526C">
      <w:pPr>
        <w:spacing w:after="0" w:line="240" w:lineRule="auto"/>
        <w:rPr>
          <w:rFonts w:eastAsia="Times New Roman" w:cstheme="minorHAnsi"/>
          <w:kern w:val="0"/>
          <w14:ligatures w14:val="none"/>
        </w:rPr>
      </w:pPr>
    </w:p>
    <w:p w14:paraId="774F7151" w14:textId="5ECC917F" w:rsidR="0095526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Public Comment</w:t>
      </w:r>
      <w:r w:rsidR="00E13073" w:rsidRPr="008A5C8C">
        <w:rPr>
          <w:rFonts w:eastAsia="Times New Roman" w:cstheme="minorHAnsi"/>
          <w:b/>
          <w:bCs/>
          <w:color w:val="000000"/>
          <w:kern w:val="0"/>
          <w14:ligatures w14:val="none"/>
        </w:rPr>
        <w:t xml:space="preserve">: </w:t>
      </w:r>
      <w:r w:rsidR="00E13073" w:rsidRPr="008A5C8C">
        <w:rPr>
          <w:rFonts w:eastAsia="Times New Roman" w:cstheme="minorHAnsi"/>
          <w:color w:val="000000"/>
          <w:kern w:val="0"/>
          <w14:ligatures w14:val="none"/>
        </w:rPr>
        <w:t>No comment was made</w:t>
      </w:r>
      <w:r w:rsidR="003F7A4F" w:rsidRPr="008A5C8C">
        <w:rPr>
          <w:rFonts w:eastAsia="Times New Roman" w:cstheme="minorHAnsi"/>
          <w:color w:val="000000"/>
          <w:kern w:val="0"/>
          <w14:ligatures w14:val="none"/>
        </w:rPr>
        <w:t>.</w:t>
      </w:r>
      <w:r w:rsidR="00BF1212" w:rsidRPr="008A5C8C">
        <w:rPr>
          <w:rFonts w:eastAsia="Times New Roman" w:cstheme="minorHAnsi"/>
          <w:color w:val="000000"/>
          <w:kern w:val="0"/>
          <w14:ligatures w14:val="none"/>
        </w:rPr>
        <w:t xml:space="preserve"> </w:t>
      </w:r>
    </w:p>
    <w:p w14:paraId="155B3465" w14:textId="77777777" w:rsidR="00BF1212" w:rsidRPr="008A5C8C" w:rsidRDefault="00BF1212" w:rsidP="0095526C">
      <w:pPr>
        <w:spacing w:after="0" w:line="240" w:lineRule="auto"/>
        <w:rPr>
          <w:rFonts w:eastAsia="Times New Roman" w:cstheme="minorHAnsi"/>
          <w:b/>
          <w:bCs/>
          <w:color w:val="000000"/>
          <w:kern w:val="0"/>
          <w14:ligatures w14:val="none"/>
        </w:rPr>
      </w:pPr>
    </w:p>
    <w:p w14:paraId="3DBB2C95" w14:textId="33245EF2" w:rsidR="0095526C" w:rsidRPr="008A5C8C" w:rsidRDefault="00D62938" w:rsidP="0095526C">
      <w:pPr>
        <w:spacing w:after="0" w:line="240" w:lineRule="auto"/>
        <w:rPr>
          <w:rFonts w:eastAsia="Times New Roman" w:cstheme="minorHAnsi"/>
          <w:kern w:val="0"/>
          <w14:ligatures w14:val="none"/>
        </w:rPr>
      </w:pPr>
      <w:r w:rsidRPr="008A5C8C">
        <w:rPr>
          <w:rFonts w:eastAsia="Times New Roman" w:cstheme="minorHAnsi"/>
          <w:b/>
          <w:bCs/>
          <w:color w:val="000000"/>
          <w:kern w:val="0"/>
          <w14:ligatures w14:val="none"/>
        </w:rPr>
        <w:t>Approval of Minutes</w:t>
      </w:r>
      <w:r w:rsidRPr="008A5C8C">
        <w:rPr>
          <w:rFonts w:eastAsia="Times New Roman" w:cstheme="minorHAnsi"/>
          <w:color w:val="000000"/>
          <w:kern w:val="0"/>
          <w14:ligatures w14:val="none"/>
        </w:rPr>
        <w:t>:</w:t>
      </w:r>
    </w:p>
    <w:p w14:paraId="2B234D73" w14:textId="4380CD7D" w:rsidR="00DA43FC" w:rsidRPr="008A5C8C" w:rsidRDefault="0095526C"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 motion was made </w:t>
      </w:r>
      <w:r w:rsidR="00DD4ED4" w:rsidRPr="008A5C8C">
        <w:rPr>
          <w:rFonts w:eastAsia="Times New Roman" w:cstheme="minorHAnsi"/>
          <w:color w:val="000000"/>
          <w:kern w:val="0"/>
          <w14:ligatures w14:val="none"/>
        </w:rPr>
        <w:t xml:space="preserve">by </w:t>
      </w:r>
      <w:r w:rsidR="004636DB">
        <w:rPr>
          <w:rFonts w:eastAsia="Times New Roman" w:cstheme="minorHAnsi"/>
          <w:color w:val="000000"/>
          <w:kern w:val="0"/>
          <w14:ligatures w14:val="none"/>
        </w:rPr>
        <w:t>Ward</w:t>
      </w:r>
      <w:r w:rsidR="00DD4ED4" w:rsidRPr="008A5C8C">
        <w:rPr>
          <w:rFonts w:eastAsia="Times New Roman" w:cstheme="minorHAnsi"/>
          <w:color w:val="000000"/>
          <w:kern w:val="0"/>
          <w14:ligatures w14:val="none"/>
        </w:rPr>
        <w:t xml:space="preserve"> and seconded </w:t>
      </w:r>
      <w:r w:rsidR="00C96058" w:rsidRPr="008A5C8C">
        <w:rPr>
          <w:rFonts w:eastAsia="Times New Roman" w:cstheme="minorHAnsi"/>
          <w:color w:val="000000"/>
          <w:kern w:val="0"/>
          <w14:ligatures w14:val="none"/>
        </w:rPr>
        <w:t xml:space="preserve">by </w:t>
      </w:r>
      <w:r w:rsidR="004636DB">
        <w:rPr>
          <w:rFonts w:eastAsia="Times New Roman" w:cstheme="minorHAnsi"/>
          <w:color w:val="000000"/>
          <w:kern w:val="0"/>
          <w14:ligatures w14:val="none"/>
        </w:rPr>
        <w:t>Norton</w:t>
      </w:r>
      <w:r w:rsidR="008C24F5" w:rsidRPr="008A5C8C">
        <w:rPr>
          <w:rFonts w:eastAsia="Times New Roman" w:cstheme="minorHAnsi"/>
          <w:color w:val="000000"/>
          <w:kern w:val="0"/>
          <w14:ligatures w14:val="none"/>
        </w:rPr>
        <w:t xml:space="preserve"> </w:t>
      </w:r>
      <w:r w:rsidR="00DD4ED4" w:rsidRPr="008A5C8C">
        <w:rPr>
          <w:rFonts w:eastAsia="Times New Roman" w:cstheme="minorHAnsi"/>
          <w:color w:val="000000"/>
          <w:kern w:val="0"/>
          <w14:ligatures w14:val="none"/>
        </w:rPr>
        <w:t>to approve</w:t>
      </w:r>
      <w:r w:rsidRPr="008A5C8C">
        <w:rPr>
          <w:rFonts w:eastAsia="Times New Roman" w:cstheme="minorHAnsi"/>
          <w:color w:val="000000"/>
          <w:kern w:val="0"/>
          <w14:ligatures w14:val="none"/>
        </w:rPr>
        <w:t xml:space="preserve"> </w:t>
      </w:r>
      <w:r w:rsidR="000D43D9" w:rsidRPr="008A5C8C">
        <w:rPr>
          <w:rFonts w:eastAsia="Times New Roman" w:cstheme="minorHAnsi"/>
          <w:color w:val="000000"/>
          <w:kern w:val="0"/>
          <w14:ligatures w14:val="none"/>
        </w:rPr>
        <w:t>January 14</w:t>
      </w:r>
      <w:r w:rsidR="000D43D9" w:rsidRPr="008A5C8C">
        <w:rPr>
          <w:rFonts w:eastAsia="Times New Roman" w:cstheme="minorHAnsi"/>
          <w:color w:val="000000"/>
          <w:kern w:val="0"/>
          <w:vertAlign w:val="superscript"/>
          <w14:ligatures w14:val="none"/>
        </w:rPr>
        <w:t>th</w:t>
      </w:r>
      <w:r w:rsidR="000D43D9" w:rsidRPr="008A5C8C">
        <w:rPr>
          <w:rFonts w:eastAsia="Times New Roman" w:cstheme="minorHAnsi"/>
          <w:color w:val="000000"/>
          <w:kern w:val="0"/>
          <w14:ligatures w14:val="none"/>
        </w:rPr>
        <w:t xml:space="preserve">, 2026 </w:t>
      </w:r>
      <w:r w:rsidR="00BE4248" w:rsidRPr="008A5C8C">
        <w:rPr>
          <w:rFonts w:eastAsia="Times New Roman" w:cstheme="minorHAnsi"/>
          <w:color w:val="000000"/>
          <w:kern w:val="0"/>
          <w14:ligatures w14:val="none"/>
        </w:rPr>
        <w:t>,</w:t>
      </w:r>
      <w:r w:rsidR="005316D4" w:rsidRPr="008A5C8C">
        <w:rPr>
          <w:rFonts w:eastAsia="Times New Roman" w:cstheme="minorHAnsi"/>
          <w:color w:val="000000"/>
          <w:kern w:val="0"/>
          <w14:ligatures w14:val="none"/>
        </w:rPr>
        <w:t xml:space="preserve"> minutes</w:t>
      </w:r>
      <w:r w:rsidRPr="008A5C8C">
        <w:rPr>
          <w:rFonts w:eastAsia="Times New Roman" w:cstheme="minorHAnsi"/>
          <w:color w:val="000000"/>
          <w:kern w:val="0"/>
          <w14:ligatures w14:val="none"/>
        </w:rPr>
        <w:t xml:space="preserve">. </w:t>
      </w:r>
      <w:r w:rsidR="00AC4A9A" w:rsidRPr="008A5C8C">
        <w:rPr>
          <w:rFonts w:eastAsia="Times New Roman" w:cstheme="minorHAnsi"/>
          <w:color w:val="000000"/>
          <w:kern w:val="0"/>
          <w14:ligatures w14:val="none"/>
        </w:rPr>
        <w:t>M</w:t>
      </w:r>
      <w:r w:rsidRPr="008A5C8C">
        <w:rPr>
          <w:rFonts w:eastAsia="Times New Roman" w:cstheme="minorHAnsi"/>
          <w:color w:val="000000"/>
          <w:kern w:val="0"/>
          <w14:ligatures w14:val="none"/>
        </w:rPr>
        <w:t xml:space="preserve">otion </w:t>
      </w:r>
      <w:r w:rsidR="005316D4" w:rsidRPr="008A5C8C">
        <w:rPr>
          <w:rFonts w:eastAsia="Times New Roman" w:cstheme="minorHAnsi"/>
          <w:color w:val="000000"/>
          <w:kern w:val="0"/>
          <w14:ligatures w14:val="none"/>
        </w:rPr>
        <w:t>carried</w:t>
      </w:r>
      <w:r w:rsidRPr="008A5C8C">
        <w:rPr>
          <w:rFonts w:eastAsia="Times New Roman" w:cstheme="minorHAnsi"/>
          <w:color w:val="000000"/>
          <w:kern w:val="0"/>
          <w14:ligatures w14:val="none"/>
        </w:rPr>
        <w:t>. </w:t>
      </w:r>
    </w:p>
    <w:p w14:paraId="1D93C101" w14:textId="77777777" w:rsidR="005708F3" w:rsidRPr="008A5C8C" w:rsidRDefault="005708F3" w:rsidP="0095526C">
      <w:pPr>
        <w:spacing w:after="0" w:line="240" w:lineRule="auto"/>
        <w:rPr>
          <w:rFonts w:eastAsia="Times New Roman" w:cstheme="minorHAnsi"/>
          <w:b/>
          <w:bCs/>
          <w:color w:val="000000"/>
          <w:kern w:val="0"/>
          <w14:ligatures w14:val="none"/>
        </w:rPr>
      </w:pPr>
    </w:p>
    <w:p w14:paraId="007628C2" w14:textId="0D62AD01" w:rsidR="00DA43FC" w:rsidRPr="008A5C8C" w:rsidRDefault="00DA43FC" w:rsidP="0095526C">
      <w:pPr>
        <w:spacing w:after="0" w:line="240" w:lineRule="auto"/>
        <w:rPr>
          <w:rFonts w:eastAsia="Times New Roman" w:cstheme="minorHAnsi"/>
          <w:b/>
          <w:bCs/>
          <w:color w:val="000000"/>
          <w:kern w:val="0"/>
          <w14:ligatures w14:val="none"/>
        </w:rPr>
      </w:pPr>
      <w:r w:rsidRPr="008A5C8C">
        <w:rPr>
          <w:rFonts w:eastAsia="Times New Roman" w:cstheme="minorHAnsi"/>
          <w:b/>
          <w:bCs/>
          <w:color w:val="000000"/>
          <w:kern w:val="0"/>
          <w14:ligatures w14:val="none"/>
        </w:rPr>
        <w:t xml:space="preserve">Claims: </w:t>
      </w:r>
      <w:r w:rsidR="0095526C" w:rsidRPr="008A5C8C">
        <w:rPr>
          <w:rFonts w:eastAsia="Times New Roman" w:cstheme="minorHAnsi"/>
          <w:b/>
          <w:bCs/>
          <w:color w:val="000000"/>
          <w:kern w:val="0"/>
          <w14:ligatures w14:val="none"/>
        </w:rPr>
        <w:t> </w:t>
      </w:r>
    </w:p>
    <w:p w14:paraId="69A5E9FA" w14:textId="6EAD3DAC" w:rsidR="00A55038" w:rsidRPr="008A5C8C" w:rsidRDefault="00A55038"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Approval for the </w:t>
      </w:r>
      <w:r w:rsidR="004636DB">
        <w:rPr>
          <w:rFonts w:eastAsia="Times New Roman" w:cstheme="minorHAnsi"/>
          <w:color w:val="000000"/>
          <w:kern w:val="0"/>
          <w14:ligatures w14:val="none"/>
        </w:rPr>
        <w:t>November</w:t>
      </w:r>
      <w:r w:rsidRPr="008A5C8C">
        <w:rPr>
          <w:rFonts w:eastAsia="Times New Roman" w:cstheme="minorHAnsi"/>
          <w:color w:val="000000"/>
          <w:kern w:val="0"/>
          <w14:ligatures w14:val="none"/>
        </w:rPr>
        <w:t xml:space="preserve"> 1</w:t>
      </w:r>
      <w:r w:rsidRPr="008A5C8C">
        <w:rPr>
          <w:rFonts w:eastAsia="Times New Roman" w:cstheme="minorHAnsi"/>
          <w:color w:val="000000"/>
          <w:kern w:val="0"/>
          <w:vertAlign w:val="superscript"/>
          <w14:ligatures w14:val="none"/>
        </w:rPr>
        <w:t>st</w:t>
      </w:r>
      <w:r w:rsidRPr="008A5C8C">
        <w:rPr>
          <w:rFonts w:eastAsia="Times New Roman" w:cstheme="minorHAnsi"/>
          <w:color w:val="000000"/>
          <w:kern w:val="0"/>
          <w14:ligatures w14:val="none"/>
        </w:rPr>
        <w:t xml:space="preserve"> -3</w:t>
      </w:r>
      <w:r w:rsidR="004636DB">
        <w:rPr>
          <w:rFonts w:eastAsia="Times New Roman" w:cstheme="minorHAnsi"/>
          <w:color w:val="000000"/>
          <w:kern w:val="0"/>
          <w14:ligatures w14:val="none"/>
        </w:rPr>
        <w:t>0</w:t>
      </w:r>
      <w:r w:rsidR="004636DB" w:rsidRPr="004636DB">
        <w:rPr>
          <w:rFonts w:eastAsia="Times New Roman" w:cstheme="minorHAnsi"/>
          <w:color w:val="000000"/>
          <w:kern w:val="0"/>
          <w:vertAlign w:val="superscript"/>
          <w14:ligatures w14:val="none"/>
        </w:rPr>
        <w:t>th</w:t>
      </w:r>
      <w:r w:rsidR="004636DB">
        <w:rPr>
          <w:rFonts w:eastAsia="Times New Roman" w:cstheme="minorHAnsi"/>
          <w:color w:val="000000"/>
          <w:kern w:val="0"/>
          <w14:ligatures w14:val="none"/>
        </w:rPr>
        <w:t xml:space="preserve"> , 2025</w:t>
      </w:r>
      <w:r w:rsidRPr="008A5C8C">
        <w:rPr>
          <w:rFonts w:eastAsia="Times New Roman" w:cstheme="minorHAnsi"/>
          <w:color w:val="000000"/>
          <w:kern w:val="0"/>
          <w14:ligatures w14:val="none"/>
        </w:rPr>
        <w:t xml:space="preserve"> claims </w:t>
      </w:r>
      <w:r w:rsidR="004636DB" w:rsidRPr="008A5C8C">
        <w:rPr>
          <w:rFonts w:eastAsia="Times New Roman" w:cstheme="minorHAnsi"/>
          <w:color w:val="000000"/>
          <w:kern w:val="0"/>
          <w14:ligatures w14:val="none"/>
        </w:rPr>
        <w:t>were</w:t>
      </w:r>
      <w:r w:rsidRPr="008A5C8C">
        <w:rPr>
          <w:rFonts w:eastAsia="Times New Roman" w:cstheme="minorHAnsi"/>
          <w:color w:val="000000"/>
          <w:kern w:val="0"/>
          <w14:ligatures w14:val="none"/>
        </w:rPr>
        <w:t xml:space="preserve"> mad</w:t>
      </w:r>
      <w:r w:rsidR="004636DB">
        <w:rPr>
          <w:rFonts w:eastAsia="Times New Roman" w:cstheme="minorHAnsi"/>
          <w:color w:val="000000"/>
          <w:kern w:val="0"/>
          <w14:ligatures w14:val="none"/>
        </w:rPr>
        <w:t xml:space="preserve">e by Norton and seconded by Dr. Doll. </w:t>
      </w:r>
      <w:r w:rsidRPr="008A5C8C">
        <w:rPr>
          <w:rFonts w:eastAsia="Times New Roman" w:cstheme="minorHAnsi"/>
          <w:color w:val="000000"/>
          <w:kern w:val="0"/>
          <w14:ligatures w14:val="none"/>
        </w:rPr>
        <w:t xml:space="preserve">Motion carried. </w:t>
      </w:r>
      <w:r w:rsidR="004636DB">
        <w:rPr>
          <w:rFonts w:eastAsia="Times New Roman" w:cstheme="minorHAnsi"/>
          <w:color w:val="000000"/>
          <w:kern w:val="0"/>
          <w14:ligatures w14:val="none"/>
        </w:rPr>
        <w:t>Approval for the January 1</w:t>
      </w:r>
      <w:r w:rsidR="004636DB" w:rsidRPr="004636DB">
        <w:rPr>
          <w:rFonts w:eastAsia="Times New Roman" w:cstheme="minorHAnsi"/>
          <w:color w:val="000000"/>
          <w:kern w:val="0"/>
          <w:vertAlign w:val="superscript"/>
          <w14:ligatures w14:val="none"/>
        </w:rPr>
        <w:t>st</w:t>
      </w:r>
      <w:r w:rsidR="004636DB">
        <w:rPr>
          <w:rFonts w:eastAsia="Times New Roman" w:cstheme="minorHAnsi"/>
          <w:color w:val="000000"/>
          <w:kern w:val="0"/>
          <w14:ligatures w14:val="none"/>
        </w:rPr>
        <w:t xml:space="preserve"> -31</w:t>
      </w:r>
      <w:r w:rsidR="004636DB" w:rsidRPr="004636DB">
        <w:rPr>
          <w:rFonts w:eastAsia="Times New Roman" w:cstheme="minorHAnsi"/>
          <w:color w:val="000000"/>
          <w:kern w:val="0"/>
          <w:vertAlign w:val="superscript"/>
          <w14:ligatures w14:val="none"/>
        </w:rPr>
        <w:t>st</w:t>
      </w:r>
      <w:r w:rsidR="004636DB">
        <w:rPr>
          <w:rFonts w:eastAsia="Times New Roman" w:cstheme="minorHAnsi"/>
          <w:color w:val="000000"/>
          <w:kern w:val="0"/>
          <w14:ligatures w14:val="none"/>
        </w:rPr>
        <w:t xml:space="preserve">, 2026, claims were made by Norton and seconded by Dr. Kelso. Motion carried. </w:t>
      </w:r>
    </w:p>
    <w:p w14:paraId="0067750C" w14:textId="77777777" w:rsidR="0094222A" w:rsidRPr="008A5C8C" w:rsidRDefault="0094222A" w:rsidP="0095526C">
      <w:pPr>
        <w:spacing w:after="0" w:line="240" w:lineRule="auto"/>
        <w:rPr>
          <w:rFonts w:eastAsia="Times New Roman" w:cstheme="minorHAnsi"/>
          <w:color w:val="000000"/>
          <w:kern w:val="0"/>
          <w14:ligatures w14:val="none"/>
        </w:rPr>
      </w:pPr>
    </w:p>
    <w:p w14:paraId="2C48529C" w14:textId="1B9D3318" w:rsidR="0095526C" w:rsidRPr="008A5C8C" w:rsidRDefault="0094222A" w:rsidP="0095526C">
      <w:pPr>
        <w:spacing w:after="0" w:line="240" w:lineRule="auto"/>
        <w:rPr>
          <w:rFonts w:eastAsia="Times New Roman" w:cstheme="minorHAnsi"/>
          <w:color w:val="000000"/>
          <w:kern w:val="0"/>
          <w14:ligatures w14:val="none"/>
        </w:rPr>
      </w:pPr>
      <w:r w:rsidRPr="008A5C8C">
        <w:rPr>
          <w:rFonts w:eastAsia="Times New Roman" w:cstheme="minorHAnsi"/>
          <w:b/>
          <w:bCs/>
          <w:color w:val="000000"/>
          <w:kern w:val="0"/>
          <w14:ligatures w14:val="none"/>
        </w:rPr>
        <w:t>Reports</w:t>
      </w:r>
      <w:r w:rsidRPr="008A5C8C">
        <w:rPr>
          <w:rFonts w:eastAsia="Times New Roman" w:cstheme="minorHAnsi"/>
          <w:color w:val="000000"/>
          <w:kern w:val="0"/>
          <w14:ligatures w14:val="none"/>
        </w:rPr>
        <w:t xml:space="preserve">: </w:t>
      </w:r>
      <w:r w:rsidR="00DA43FC" w:rsidRPr="008A5C8C">
        <w:rPr>
          <w:rFonts w:eastAsia="Times New Roman" w:cstheme="minorHAnsi"/>
          <w:color w:val="000000"/>
          <w:kern w:val="0"/>
          <w14:ligatures w14:val="none"/>
        </w:rPr>
        <w:t xml:space="preserve"> </w:t>
      </w:r>
    </w:p>
    <w:p w14:paraId="102CAEED" w14:textId="77777777"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BOH</w:t>
      </w:r>
    </w:p>
    <w:p w14:paraId="6906F3A1" w14:textId="218275DF" w:rsidR="006E4C3A" w:rsidRPr="008A5C8C" w:rsidRDefault="005E7306" w:rsidP="009335BB">
      <w:pPr>
        <w:spacing w:after="0" w:line="240" w:lineRule="auto"/>
        <w:rPr>
          <w:rFonts w:eastAsia="Times New Roman" w:cstheme="minorHAnsi"/>
          <w:kern w:val="0"/>
          <w14:ligatures w14:val="none"/>
        </w:rPr>
      </w:pPr>
      <w:r w:rsidRPr="008A5C8C">
        <w:rPr>
          <w:rFonts w:eastAsia="Times New Roman" w:cstheme="minorHAnsi"/>
          <w:kern w:val="0"/>
          <w14:ligatures w14:val="none"/>
        </w:rPr>
        <w:t>President Ratermann stated that the board is needing to fill some vacancies</w:t>
      </w:r>
      <w:r w:rsidR="000C1FDA" w:rsidRPr="008A5C8C">
        <w:rPr>
          <w:rFonts w:eastAsia="Times New Roman" w:cstheme="minorHAnsi"/>
          <w:kern w:val="0"/>
          <w14:ligatures w14:val="none"/>
        </w:rPr>
        <w:t>.</w:t>
      </w:r>
    </w:p>
    <w:p w14:paraId="3DC4995B" w14:textId="77777777" w:rsidR="00A80F85" w:rsidRPr="008A5C8C" w:rsidRDefault="00A80F85" w:rsidP="009335BB">
      <w:pPr>
        <w:spacing w:after="0" w:line="240" w:lineRule="auto"/>
        <w:rPr>
          <w:rFonts w:eastAsia="Times New Roman" w:cstheme="minorHAnsi"/>
          <w:kern w:val="0"/>
          <w:u w:val="single"/>
          <w14:ligatures w14:val="none"/>
        </w:rPr>
      </w:pPr>
    </w:p>
    <w:p w14:paraId="6188539B" w14:textId="1127C531" w:rsidR="006E4C3A" w:rsidRPr="008A5C8C" w:rsidRDefault="006E4C3A" w:rsidP="009335BB">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 xml:space="preserve">County Board </w:t>
      </w:r>
    </w:p>
    <w:p w14:paraId="14BF2ECF" w14:textId="05C28308" w:rsidR="009335BB" w:rsidRPr="008A5C8C" w:rsidRDefault="004011C3" w:rsidP="0095526C">
      <w:pPr>
        <w:spacing w:after="0" w:line="240" w:lineRule="auto"/>
        <w:rPr>
          <w:rFonts w:eastAsia="Times New Roman" w:cstheme="minorHAnsi"/>
          <w:color w:val="000000"/>
          <w:kern w:val="0"/>
          <w14:ligatures w14:val="none"/>
        </w:rPr>
      </w:pPr>
      <w:r>
        <w:rPr>
          <w:rFonts w:eastAsia="Times New Roman" w:cstheme="minorHAnsi"/>
          <w:kern w:val="0"/>
          <w14:ligatures w14:val="none"/>
        </w:rPr>
        <w:t xml:space="preserve">Issue with space heaters at the </w:t>
      </w:r>
      <w:r w:rsidR="00A04CC8">
        <w:rPr>
          <w:rFonts w:eastAsia="Times New Roman" w:cstheme="minorHAnsi"/>
          <w:kern w:val="0"/>
          <w14:ligatures w14:val="none"/>
        </w:rPr>
        <w:t xml:space="preserve">Zahren’s </w:t>
      </w:r>
      <w:r>
        <w:rPr>
          <w:rFonts w:eastAsia="Times New Roman" w:cstheme="minorHAnsi"/>
          <w:kern w:val="0"/>
          <w14:ligatures w14:val="none"/>
        </w:rPr>
        <w:t xml:space="preserve">building. </w:t>
      </w:r>
    </w:p>
    <w:p w14:paraId="6355B459" w14:textId="77777777" w:rsidR="001006B6" w:rsidRPr="008A5C8C" w:rsidRDefault="001006B6" w:rsidP="0095526C">
      <w:pPr>
        <w:spacing w:after="0" w:line="240" w:lineRule="auto"/>
        <w:rPr>
          <w:rFonts w:eastAsia="Times New Roman" w:cstheme="minorHAnsi"/>
          <w:color w:val="000000"/>
          <w:kern w:val="0"/>
          <w:u w:val="single"/>
          <w14:ligatures w14:val="none"/>
        </w:rPr>
      </w:pPr>
    </w:p>
    <w:p w14:paraId="20BADB01" w14:textId="1E77571D" w:rsidR="0094222A" w:rsidRPr="008A5C8C" w:rsidRDefault="0094222A" w:rsidP="0095526C">
      <w:pPr>
        <w:spacing w:after="0" w:line="240" w:lineRule="auto"/>
        <w:rPr>
          <w:rFonts w:eastAsia="Times New Roman" w:cstheme="minorHAnsi"/>
          <w:color w:val="000000"/>
          <w:kern w:val="0"/>
          <w:u w:val="single"/>
          <w14:ligatures w14:val="none"/>
        </w:rPr>
      </w:pPr>
      <w:r w:rsidRPr="008A5C8C">
        <w:rPr>
          <w:rFonts w:eastAsia="Times New Roman" w:cstheme="minorHAnsi"/>
          <w:color w:val="000000"/>
          <w:kern w:val="0"/>
          <w:u w:val="single"/>
          <w14:ligatures w14:val="none"/>
        </w:rPr>
        <w:t xml:space="preserve">Community </w:t>
      </w:r>
      <w:r w:rsidR="00C246E6" w:rsidRPr="008A5C8C">
        <w:rPr>
          <w:rFonts w:eastAsia="Times New Roman" w:cstheme="minorHAnsi"/>
          <w:color w:val="000000"/>
          <w:kern w:val="0"/>
          <w:u w:val="single"/>
          <w14:ligatures w14:val="none"/>
        </w:rPr>
        <w:t>Health - Jennifer Plate, CH Director</w:t>
      </w:r>
    </w:p>
    <w:p w14:paraId="15B044A1" w14:textId="1C4F4A40" w:rsidR="008A5C8C" w:rsidRPr="008A5C8C" w:rsidRDefault="004B5873" w:rsidP="008A5C8C">
      <w:pPr>
        <w:spacing w:line="240" w:lineRule="auto"/>
        <w:rPr>
          <w:rFonts w:cstheme="minorHAnsi"/>
        </w:rPr>
      </w:pPr>
      <w:r w:rsidRPr="008A5C8C">
        <w:rPr>
          <w:rFonts w:cstheme="minorHAnsi"/>
        </w:rPr>
        <w:t xml:space="preserve"> </w:t>
      </w:r>
      <w:r w:rsidR="008A5C8C" w:rsidRPr="008A5C8C">
        <w:rPr>
          <w:rFonts w:cstheme="minorHAnsi"/>
        </w:rPr>
        <w:t xml:space="preserve">December WIC stats showed 87.5% of the caseload, equating to 462 clients. </w:t>
      </w:r>
    </w:p>
    <w:p w14:paraId="26459B26" w14:textId="77777777" w:rsidR="008A5C8C" w:rsidRPr="008A5C8C" w:rsidRDefault="008A5C8C" w:rsidP="008A5C8C">
      <w:pPr>
        <w:spacing w:line="240" w:lineRule="auto"/>
        <w:rPr>
          <w:rFonts w:cstheme="minorHAnsi"/>
        </w:rPr>
      </w:pPr>
      <w:r w:rsidRPr="008A5C8C">
        <w:rPr>
          <w:rFonts w:cstheme="minorHAnsi"/>
        </w:rPr>
        <w:t xml:space="preserve">As of February 1, the WIC formula contract switched from Enfamil to Similac. We initially had some issues with stores stocking enough WIC-approved Enfamil products. We contacted the state vendor relations team, which provided additional education to the stores, but we have continued to have some parents call in to switch to Similac for ease of finding the product. </w:t>
      </w:r>
    </w:p>
    <w:p w14:paraId="575DBF4B" w14:textId="77777777" w:rsidR="008A5C8C" w:rsidRPr="008A5C8C" w:rsidRDefault="008A5C8C" w:rsidP="008A5C8C">
      <w:pPr>
        <w:spacing w:line="240" w:lineRule="auto"/>
        <w:rPr>
          <w:rFonts w:cstheme="minorHAnsi"/>
        </w:rPr>
      </w:pPr>
      <w:r w:rsidRPr="008A5C8C">
        <w:rPr>
          <w:rFonts w:cstheme="minorHAnsi"/>
        </w:rPr>
        <w:t xml:space="preserve">Ashley and I completed training today on food package changes coming later this month. Michelle will complete the training next week. To summarize the changes: </w:t>
      </w:r>
    </w:p>
    <w:p w14:paraId="42808CD1" w14:textId="77777777" w:rsidR="008A5C8C" w:rsidRPr="008A5C8C" w:rsidRDefault="008A5C8C" w:rsidP="008A5C8C">
      <w:pPr>
        <w:numPr>
          <w:ilvl w:val="0"/>
          <w:numId w:val="3"/>
        </w:numPr>
        <w:spacing w:line="240" w:lineRule="auto"/>
        <w:rPr>
          <w:rFonts w:cstheme="minorHAnsi"/>
        </w:rPr>
      </w:pPr>
      <w:r w:rsidRPr="008A5C8C">
        <w:rPr>
          <w:rFonts w:cstheme="minorHAnsi"/>
        </w:rPr>
        <w:t xml:space="preserve">Permanent increase in cash value benefit for </w:t>
      </w:r>
      <w:proofErr w:type="spellStart"/>
      <w:r w:rsidRPr="008A5C8C">
        <w:rPr>
          <w:rFonts w:cstheme="minorHAnsi"/>
        </w:rPr>
        <w:t>fr</w:t>
      </w:r>
      <w:proofErr w:type="spellEnd"/>
      <w:r w:rsidRPr="008A5C8C">
        <w:rPr>
          <w:rFonts w:cstheme="minorHAnsi"/>
        </w:rPr>
        <w:t xml:space="preserve">/veg, adjusted annually for inflation, includes fresh herbs now. </w:t>
      </w:r>
    </w:p>
    <w:p w14:paraId="58A70F55" w14:textId="77777777" w:rsidR="008A5C8C" w:rsidRPr="008A5C8C" w:rsidRDefault="008A5C8C" w:rsidP="008A5C8C">
      <w:pPr>
        <w:numPr>
          <w:ilvl w:val="0"/>
          <w:numId w:val="3"/>
        </w:numPr>
        <w:spacing w:line="240" w:lineRule="auto"/>
        <w:rPr>
          <w:rFonts w:cstheme="minorHAnsi"/>
        </w:rPr>
      </w:pPr>
      <w:r w:rsidRPr="008A5C8C">
        <w:rPr>
          <w:rFonts w:cstheme="minorHAnsi"/>
        </w:rPr>
        <w:t>Eggs can be substituted with beans or PB</w:t>
      </w:r>
    </w:p>
    <w:p w14:paraId="1C040ED1" w14:textId="77777777" w:rsidR="008A5C8C" w:rsidRPr="008A5C8C" w:rsidRDefault="008A5C8C" w:rsidP="008A5C8C">
      <w:pPr>
        <w:numPr>
          <w:ilvl w:val="0"/>
          <w:numId w:val="3"/>
        </w:numPr>
        <w:spacing w:line="240" w:lineRule="auto"/>
        <w:rPr>
          <w:rFonts w:cstheme="minorHAnsi"/>
        </w:rPr>
      </w:pPr>
      <w:r w:rsidRPr="008A5C8C">
        <w:rPr>
          <w:rFonts w:cstheme="minorHAnsi"/>
        </w:rPr>
        <w:t>Canned fish is now available for all women and children</w:t>
      </w:r>
    </w:p>
    <w:p w14:paraId="62B920B8" w14:textId="77777777" w:rsidR="008A5C8C" w:rsidRPr="008A5C8C" w:rsidRDefault="008A5C8C" w:rsidP="008A5C8C">
      <w:pPr>
        <w:numPr>
          <w:ilvl w:val="0"/>
          <w:numId w:val="3"/>
        </w:numPr>
        <w:spacing w:line="240" w:lineRule="auto"/>
        <w:rPr>
          <w:rFonts w:cstheme="minorHAnsi"/>
        </w:rPr>
      </w:pPr>
      <w:r w:rsidRPr="008A5C8C">
        <w:rPr>
          <w:rFonts w:cstheme="minorHAnsi"/>
        </w:rPr>
        <w:t>Breakfast cereal must contain whole grains as 1</w:t>
      </w:r>
      <w:r w:rsidRPr="008A5C8C">
        <w:rPr>
          <w:rFonts w:cstheme="minorHAnsi"/>
          <w:vertAlign w:val="superscript"/>
        </w:rPr>
        <w:t>st</w:t>
      </w:r>
      <w:r w:rsidRPr="008A5C8C">
        <w:rPr>
          <w:rFonts w:cstheme="minorHAnsi"/>
        </w:rPr>
        <w:t xml:space="preserve"> ingredient, now 75% vs 50% of authorized cereals must be whole grain. </w:t>
      </w:r>
    </w:p>
    <w:p w14:paraId="732926E8" w14:textId="77777777" w:rsidR="008A5C8C" w:rsidRPr="008A5C8C" w:rsidRDefault="008A5C8C" w:rsidP="008A5C8C">
      <w:pPr>
        <w:numPr>
          <w:ilvl w:val="0"/>
          <w:numId w:val="3"/>
        </w:numPr>
        <w:spacing w:line="240" w:lineRule="auto"/>
        <w:rPr>
          <w:rFonts w:cstheme="minorHAnsi"/>
        </w:rPr>
      </w:pPr>
      <w:r w:rsidRPr="008A5C8C">
        <w:rPr>
          <w:rFonts w:cstheme="minorHAnsi"/>
        </w:rPr>
        <w:t xml:space="preserve">Increase whole grain amounts for women, reduce amounts for children, and expand options and sizes allowed. (i.e., whole wheat bagels, oatmeal to 18 oz). </w:t>
      </w:r>
    </w:p>
    <w:p w14:paraId="0CC679FC" w14:textId="77777777" w:rsidR="008A5C8C" w:rsidRPr="008A5C8C" w:rsidRDefault="008A5C8C" w:rsidP="008A5C8C">
      <w:pPr>
        <w:numPr>
          <w:ilvl w:val="0"/>
          <w:numId w:val="3"/>
        </w:numPr>
        <w:spacing w:line="240" w:lineRule="auto"/>
        <w:rPr>
          <w:rFonts w:cstheme="minorHAnsi"/>
        </w:rPr>
      </w:pPr>
      <w:r w:rsidRPr="008A5C8C">
        <w:rPr>
          <w:rFonts w:cstheme="minorHAnsi"/>
        </w:rPr>
        <w:t xml:space="preserve">Reduce amounts of juice for all, allow $3 CVB substitution for </w:t>
      </w:r>
      <w:proofErr w:type="spellStart"/>
      <w:r w:rsidRPr="008A5C8C">
        <w:rPr>
          <w:rFonts w:cstheme="minorHAnsi"/>
        </w:rPr>
        <w:t>fr</w:t>
      </w:r>
      <w:proofErr w:type="spellEnd"/>
      <w:r w:rsidRPr="008A5C8C">
        <w:rPr>
          <w:rFonts w:cstheme="minorHAnsi"/>
        </w:rPr>
        <w:t>/veg</w:t>
      </w:r>
    </w:p>
    <w:p w14:paraId="35427B02" w14:textId="77777777" w:rsidR="008A5C8C" w:rsidRPr="008A5C8C" w:rsidRDefault="008A5C8C" w:rsidP="008A5C8C">
      <w:pPr>
        <w:numPr>
          <w:ilvl w:val="0"/>
          <w:numId w:val="3"/>
        </w:numPr>
        <w:spacing w:line="240" w:lineRule="auto"/>
        <w:rPr>
          <w:rFonts w:cstheme="minorHAnsi"/>
        </w:rPr>
      </w:pPr>
      <w:r w:rsidRPr="008A5C8C">
        <w:rPr>
          <w:rFonts w:cstheme="minorHAnsi"/>
        </w:rPr>
        <w:lastRenderedPageBreak/>
        <w:t xml:space="preserve">Decrease the amount of milk for all, no flavored milk, reduce the added sugar limit for yogurt, and require Vit D. Add a calcium requirement for tofu. </w:t>
      </w:r>
    </w:p>
    <w:p w14:paraId="5275D9FC" w14:textId="77777777" w:rsidR="008A5C8C" w:rsidRPr="008A5C8C" w:rsidRDefault="008A5C8C" w:rsidP="008A5C8C">
      <w:pPr>
        <w:rPr>
          <w:rFonts w:cstheme="minorHAnsi"/>
        </w:rPr>
      </w:pPr>
      <w:r w:rsidRPr="008A5C8C">
        <w:rPr>
          <w:rFonts w:cstheme="minorHAnsi"/>
          <w:u w:val="single"/>
        </w:rPr>
        <w:t>Breastfeeding</w:t>
      </w:r>
      <w:r w:rsidRPr="008A5C8C">
        <w:rPr>
          <w:rFonts w:cstheme="minorHAnsi"/>
        </w:rPr>
        <w:t xml:space="preserve">: </w:t>
      </w:r>
    </w:p>
    <w:p w14:paraId="296EB046" w14:textId="28E048AD" w:rsidR="008A5C8C" w:rsidRPr="008A5C8C" w:rsidRDefault="008A5C8C" w:rsidP="008A5C8C">
      <w:pPr>
        <w:pStyle w:val="NormalWeb"/>
        <w:rPr>
          <w:rFonts w:asciiTheme="minorHAnsi" w:hAnsiTheme="minorHAnsi" w:cstheme="minorHAnsi"/>
          <w:sz w:val="22"/>
          <w:szCs w:val="22"/>
        </w:rPr>
      </w:pPr>
      <w:r w:rsidRPr="008A5C8C">
        <w:rPr>
          <w:rFonts w:asciiTheme="minorHAnsi" w:hAnsiTheme="minorHAnsi" w:cstheme="minorHAnsi"/>
          <w:sz w:val="22"/>
          <w:szCs w:val="22"/>
        </w:rPr>
        <w:t xml:space="preserve">WIC has a Breastfeeding Award of Excellence Program, and we have previously applied for and won the gold award.  The program has 3 levels, Gold, Premiere, and Elite, and there are different metrics you must meet if you want to apply for a higher level. Once you hold the Gold Award, you must use a different application and get 20 additional points from 3 sections on the application. 12 points must come from the peer counselor section, a minimum of 4 points from the partnership section, and a minimum of 4 points from other criteria. Performance data is also needed. The rate of fully breastfed infants must be at least 15% or higher in the previous year of published data, and the most recently published year of data must show an increase over the previous year, or the rate of fully breastfed infants must be at least 25% or higher in the most recently published year. The Elite award requires the program to demonstrate a 40% or higher rate of infants who are fully breastfed. The breastfeeding support group continues to grow. We have had 2 new families join in the last month. Katarina completed a breastfeeding needs assessment, and one of the things that came up was that the group meeting time was difficult for some, so we may </w:t>
      </w:r>
      <w:proofErr w:type="gramStart"/>
      <w:r w:rsidRPr="008A5C8C">
        <w:rPr>
          <w:rFonts w:asciiTheme="minorHAnsi" w:hAnsiTheme="minorHAnsi" w:cstheme="minorHAnsi"/>
          <w:sz w:val="22"/>
          <w:szCs w:val="22"/>
        </w:rPr>
        <w:t>look into</w:t>
      </w:r>
      <w:proofErr w:type="gramEnd"/>
      <w:r w:rsidRPr="008A5C8C">
        <w:rPr>
          <w:rFonts w:asciiTheme="minorHAnsi" w:hAnsiTheme="minorHAnsi" w:cstheme="minorHAnsi"/>
          <w:sz w:val="22"/>
          <w:szCs w:val="22"/>
        </w:rPr>
        <w:t xml:space="preserve"> adding or developing an option to include more families. </w:t>
      </w:r>
    </w:p>
    <w:p w14:paraId="166D2B66" w14:textId="77777777" w:rsidR="008A5C8C" w:rsidRPr="008A5C8C" w:rsidRDefault="008A5C8C" w:rsidP="008A5C8C">
      <w:pPr>
        <w:rPr>
          <w:rFonts w:cstheme="minorHAnsi"/>
        </w:rPr>
      </w:pPr>
      <w:r w:rsidRPr="008A5C8C">
        <w:rPr>
          <w:rFonts w:cstheme="minorHAnsi"/>
          <w:u w:val="single"/>
        </w:rPr>
        <w:t>Lead</w:t>
      </w:r>
      <w:r w:rsidRPr="008A5C8C">
        <w:rPr>
          <w:rFonts w:cstheme="minorHAnsi"/>
        </w:rPr>
        <w:t xml:space="preserve">: </w:t>
      </w:r>
    </w:p>
    <w:p w14:paraId="7526A3D8" w14:textId="77777777" w:rsidR="008A5C8C" w:rsidRPr="008A5C8C" w:rsidRDefault="008A5C8C" w:rsidP="008A5C8C">
      <w:pPr>
        <w:rPr>
          <w:rFonts w:cstheme="minorHAnsi"/>
        </w:rPr>
      </w:pPr>
      <w:r w:rsidRPr="008A5C8C">
        <w:rPr>
          <w:rFonts w:cstheme="minorHAnsi"/>
        </w:rPr>
        <w:t xml:space="preserve">4 new cases so far this year. 2 cases closed for levels falling below the threshold. </w:t>
      </w:r>
    </w:p>
    <w:p w14:paraId="666893B9" w14:textId="77777777" w:rsidR="008A5C8C" w:rsidRPr="008A5C8C" w:rsidRDefault="008A5C8C" w:rsidP="008A5C8C">
      <w:pPr>
        <w:rPr>
          <w:rFonts w:cstheme="minorHAnsi"/>
        </w:rPr>
      </w:pPr>
      <w:r w:rsidRPr="008A5C8C">
        <w:rPr>
          <w:rFonts w:cstheme="minorHAnsi"/>
          <w:u w:val="single"/>
        </w:rPr>
        <w:t>CD</w:t>
      </w:r>
      <w:r w:rsidRPr="008A5C8C">
        <w:rPr>
          <w:rFonts w:cstheme="minorHAnsi"/>
        </w:rPr>
        <w:t xml:space="preserve">: </w:t>
      </w:r>
    </w:p>
    <w:p w14:paraId="1070CC95" w14:textId="062779F2" w:rsidR="008A5C8C" w:rsidRPr="008A5C8C" w:rsidRDefault="008A5C8C" w:rsidP="008A5C8C">
      <w:pPr>
        <w:rPr>
          <w:rFonts w:cstheme="minorHAnsi"/>
        </w:rPr>
      </w:pPr>
      <w:r w:rsidRPr="008A5C8C">
        <w:rPr>
          <w:rFonts w:cstheme="minorHAnsi"/>
        </w:rPr>
        <w:t xml:space="preserve">Elms is currently experiencing an Influenza A outbreak. Both Covid and Influenza A are showing up in MDH </w:t>
      </w:r>
      <w:proofErr w:type="spellStart"/>
      <w:r w:rsidRPr="008A5C8C">
        <w:rPr>
          <w:rFonts w:cstheme="minorHAnsi"/>
        </w:rPr>
        <w:t>testing</w:t>
      </w:r>
      <w:r>
        <w:rPr>
          <w:rFonts w:cstheme="minorHAnsi"/>
        </w:rPr>
        <w:t>.</w:t>
      </w:r>
      <w:r w:rsidRPr="008A5C8C">
        <w:rPr>
          <w:rFonts w:cstheme="minorHAnsi"/>
        </w:rPr>
        <w:t>No</w:t>
      </w:r>
      <w:proofErr w:type="spellEnd"/>
      <w:r w:rsidRPr="008A5C8C">
        <w:rPr>
          <w:rFonts w:cstheme="minorHAnsi"/>
        </w:rPr>
        <w:t xml:space="preserve"> ICU admissions </w:t>
      </w:r>
      <w:proofErr w:type="gramStart"/>
      <w:r w:rsidRPr="008A5C8C">
        <w:rPr>
          <w:rFonts w:cstheme="minorHAnsi"/>
        </w:rPr>
        <w:t>at this time</w:t>
      </w:r>
      <w:proofErr w:type="gramEnd"/>
      <w:r w:rsidRPr="008A5C8C">
        <w:rPr>
          <w:rFonts w:cstheme="minorHAnsi"/>
        </w:rPr>
        <w:t xml:space="preserve">. </w:t>
      </w:r>
    </w:p>
    <w:p w14:paraId="526524BA" w14:textId="77777777" w:rsidR="008A5C8C" w:rsidRPr="008A5C8C" w:rsidRDefault="008A5C8C" w:rsidP="008A5C8C">
      <w:pPr>
        <w:rPr>
          <w:rFonts w:cstheme="minorHAnsi"/>
        </w:rPr>
      </w:pPr>
      <w:r w:rsidRPr="008A5C8C">
        <w:rPr>
          <w:rFonts w:cstheme="minorHAnsi"/>
          <w:u w:val="single"/>
        </w:rPr>
        <w:t>IBCCP</w:t>
      </w:r>
      <w:r w:rsidRPr="008A5C8C">
        <w:rPr>
          <w:rFonts w:cstheme="minorHAnsi"/>
        </w:rPr>
        <w:t xml:space="preserve">: </w:t>
      </w:r>
    </w:p>
    <w:p w14:paraId="0D3EE10B" w14:textId="77777777" w:rsidR="008A5C8C" w:rsidRPr="008A5C8C" w:rsidRDefault="008A5C8C" w:rsidP="008A5C8C">
      <w:pPr>
        <w:rPr>
          <w:rFonts w:cstheme="minorHAnsi"/>
        </w:rPr>
      </w:pPr>
      <w:r w:rsidRPr="008A5C8C">
        <w:rPr>
          <w:rFonts w:cstheme="minorHAnsi"/>
        </w:rPr>
        <w:t xml:space="preserve">3 new patients recently. Another patient is scheduled for navigation. That means they have coverage for the procedures but need help with scheduling and navigating the healthcare system. </w:t>
      </w:r>
    </w:p>
    <w:p w14:paraId="404C24EF" w14:textId="1F3594F3" w:rsidR="008A5C8C" w:rsidRPr="008A5C8C" w:rsidRDefault="008A5C8C" w:rsidP="008A5C8C">
      <w:pPr>
        <w:rPr>
          <w:rFonts w:cstheme="minorHAnsi"/>
        </w:rPr>
      </w:pPr>
      <w:r w:rsidRPr="008A5C8C">
        <w:rPr>
          <w:rFonts w:cstheme="minorHAnsi"/>
        </w:rPr>
        <w:t xml:space="preserve">January was cervical cancer awareness month. Michelle set </w:t>
      </w:r>
      <w:proofErr w:type="gramStart"/>
      <w:r w:rsidRPr="008A5C8C">
        <w:rPr>
          <w:rFonts w:cstheme="minorHAnsi"/>
        </w:rPr>
        <w:t>up at</w:t>
      </w:r>
      <w:proofErr w:type="gramEnd"/>
      <w:r w:rsidRPr="008A5C8C">
        <w:rPr>
          <w:rFonts w:cstheme="minorHAnsi"/>
        </w:rPr>
        <w:t xml:space="preserve"> Haymakers to talk to people about cervical cancer and had several good conversations. She used a quiz to engage people and was pleasantly surprised by how much they knew about the topic. </w:t>
      </w:r>
    </w:p>
    <w:p w14:paraId="4431B8AB" w14:textId="77777777" w:rsidR="008A5C8C" w:rsidRPr="008A5C8C" w:rsidRDefault="008A5C8C" w:rsidP="008A5C8C">
      <w:pPr>
        <w:rPr>
          <w:rFonts w:cstheme="minorHAnsi"/>
        </w:rPr>
      </w:pPr>
      <w:r w:rsidRPr="008A5C8C">
        <w:rPr>
          <w:rFonts w:cstheme="minorHAnsi"/>
        </w:rPr>
        <w:t xml:space="preserve">We also shared information with the Interagency Council and on our social media accounts about the program and cervical cancer. </w:t>
      </w:r>
    </w:p>
    <w:p w14:paraId="42865BC7" w14:textId="77777777" w:rsidR="008A5C8C" w:rsidRPr="008A5C8C" w:rsidRDefault="008A5C8C" w:rsidP="008A5C8C">
      <w:pPr>
        <w:rPr>
          <w:rFonts w:cstheme="minorHAnsi"/>
          <w:u w:val="single"/>
        </w:rPr>
      </w:pPr>
      <w:r w:rsidRPr="008A5C8C">
        <w:rPr>
          <w:rFonts w:cstheme="minorHAnsi"/>
          <w:u w:val="single"/>
        </w:rPr>
        <w:t>Tobacco:</w:t>
      </w:r>
    </w:p>
    <w:p w14:paraId="1E5FB4B4" w14:textId="6379D9CE" w:rsidR="008A5C8C" w:rsidRPr="008A5C8C" w:rsidRDefault="008A5C8C" w:rsidP="008A5C8C">
      <w:pPr>
        <w:rPr>
          <w:rFonts w:cstheme="minorHAnsi"/>
        </w:rPr>
      </w:pPr>
      <w:r w:rsidRPr="008A5C8C">
        <w:rPr>
          <w:rFonts w:cstheme="minorHAnsi"/>
        </w:rPr>
        <w:t>Ashley will wrap up her education at Royals this month. Next month, she will teach Catch My Breath at Macomb Middle School. She is also scheduled to take train the trainer course, so hopefully we can encourage some schools to embed the program into their curriculum. Some money has been made available through a tobacco settlement fund, and at first, we were not included in receiving the amendment due to the stop payment. However, they are now going to grant us a waiver to allow the grant to be executed, and then we will be offered an amendment for the extra funds. However, once we receive them, we will have to use them by June 30</w:t>
      </w:r>
      <w:r w:rsidRPr="008A5C8C">
        <w:rPr>
          <w:rFonts w:cstheme="minorHAnsi"/>
          <w:vertAlign w:val="superscript"/>
        </w:rPr>
        <w:t>th</w:t>
      </w:r>
      <w:r w:rsidRPr="008A5C8C">
        <w:rPr>
          <w:rFonts w:cstheme="minorHAnsi"/>
        </w:rPr>
        <w:t xml:space="preserve">. Ashley and I have been meeting to brainstorm acceptable ways to use the funds for tobacco prevention efforts. </w:t>
      </w:r>
    </w:p>
    <w:p w14:paraId="3A8015AE" w14:textId="52AAC175" w:rsidR="003F7A4F" w:rsidRPr="008A5C8C" w:rsidRDefault="008A5C8C" w:rsidP="006B3489">
      <w:pPr>
        <w:rPr>
          <w:rFonts w:cstheme="minorHAnsi"/>
        </w:rPr>
      </w:pPr>
      <w:r w:rsidRPr="008A5C8C">
        <w:rPr>
          <w:rFonts w:cstheme="minorHAnsi"/>
          <w:u w:val="single"/>
        </w:rPr>
        <w:t>Dental:</w:t>
      </w:r>
      <w:r w:rsidRPr="008A5C8C">
        <w:rPr>
          <w:rFonts w:cstheme="minorHAnsi"/>
        </w:rPr>
        <w:t xml:space="preserve"> Janene and Cambrie have started the CHW course once a week. They also continue with oral health education at the schools. We are going to expand and offer fluoride varnishes in the health check clinic. Chris and I met with Delta Dental last week, and they discussed an opportunity for Jet Dental to come 2 times in the next year to offer on-site dental services. She is going to meet with Jet Dental then schedule for us all to meet. </w:t>
      </w:r>
    </w:p>
    <w:tbl>
      <w:tblPr>
        <w:tblStyle w:val="TableGrid"/>
        <w:tblpPr w:leftFromText="180" w:rightFromText="180" w:vertAnchor="text" w:horzAnchor="margin" w:tblpXSpec="center" w:tblpY="496"/>
        <w:tblOverlap w:val="never"/>
        <w:tblW w:w="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tblGrid>
      <w:tr w:rsidR="008A5C8C" w:rsidRPr="008A5C8C" w14:paraId="331F07BE" w14:textId="77777777" w:rsidTr="008A5C8C">
        <w:trPr>
          <w:trHeight w:val="203"/>
        </w:trPr>
        <w:tc>
          <w:tcPr>
            <w:tcW w:w="222" w:type="dxa"/>
          </w:tcPr>
          <w:p w14:paraId="670E855C" w14:textId="77777777" w:rsidR="008A5C8C" w:rsidRPr="008A5C8C" w:rsidRDefault="008A5C8C" w:rsidP="00000A2E">
            <w:pPr>
              <w:rPr>
                <w:rFonts w:cstheme="minorHAnsi"/>
              </w:rPr>
            </w:pPr>
          </w:p>
        </w:tc>
      </w:tr>
    </w:tbl>
    <w:tbl>
      <w:tblPr>
        <w:tblStyle w:val="TableGrid"/>
        <w:tblpPr w:leftFromText="180" w:rightFromText="180" w:vertAnchor="text" w:horzAnchor="margin" w:tblpXSpec="center" w:tblpY="867"/>
        <w:tblOverlap w:val="never"/>
        <w:tblW w:w="117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6"/>
        <w:gridCol w:w="10266"/>
      </w:tblGrid>
      <w:tr w:rsidR="008A5C8C" w:rsidRPr="008A5C8C" w14:paraId="0E70E06D" w14:textId="77777777" w:rsidTr="008A5C8C">
        <w:trPr>
          <w:trHeight w:val="1040"/>
        </w:trPr>
        <w:tc>
          <w:tcPr>
            <w:tcW w:w="1446" w:type="dxa"/>
          </w:tcPr>
          <w:p w14:paraId="46E74E06" w14:textId="7298F0F5" w:rsidR="008A5C8C" w:rsidRPr="008A5C8C" w:rsidRDefault="008A5C8C" w:rsidP="008A5C8C">
            <w:pPr>
              <w:rPr>
                <w:rFonts w:cstheme="minorHAnsi"/>
              </w:rPr>
            </w:pPr>
            <w:r w:rsidRPr="008A5C8C">
              <w:rPr>
                <w:rFonts w:cstheme="minorHAnsi"/>
              </w:rPr>
              <w:lastRenderedPageBreak/>
              <w:t>General EH</w:t>
            </w:r>
          </w:p>
          <w:p w14:paraId="32A91AE4" w14:textId="77777777" w:rsidR="008A5C8C" w:rsidRPr="008A5C8C" w:rsidRDefault="008A5C8C" w:rsidP="008A5C8C">
            <w:pPr>
              <w:rPr>
                <w:rFonts w:cstheme="minorHAnsi"/>
              </w:rPr>
            </w:pPr>
          </w:p>
        </w:tc>
        <w:tc>
          <w:tcPr>
            <w:tcW w:w="10266" w:type="dxa"/>
          </w:tcPr>
          <w:p w14:paraId="1C796716" w14:textId="77777777" w:rsidR="008A5C8C" w:rsidRPr="008A5C8C" w:rsidRDefault="008A5C8C" w:rsidP="008A5C8C">
            <w:pPr>
              <w:rPr>
                <w:rFonts w:cstheme="minorHAnsi"/>
              </w:rPr>
            </w:pPr>
            <w:r w:rsidRPr="008A5C8C">
              <w:rPr>
                <w:rFonts w:cstheme="minorHAnsi"/>
              </w:rPr>
              <w:t>- AP completed the FOIA Officer training and is our new MCHD FOIA Officer.</w:t>
            </w:r>
          </w:p>
          <w:p w14:paraId="78746AB1" w14:textId="77777777" w:rsidR="008A5C8C" w:rsidRPr="008A5C8C" w:rsidRDefault="008A5C8C" w:rsidP="008A5C8C">
            <w:pPr>
              <w:rPr>
                <w:rFonts w:cstheme="minorHAnsi"/>
              </w:rPr>
            </w:pPr>
            <w:r w:rsidRPr="008A5C8C">
              <w:rPr>
                <w:rFonts w:cstheme="minorHAnsi"/>
              </w:rPr>
              <w:t>- Last month I submitted the NEHA-FDA Retail Flexible Funding Model Grant Application; the app period closes tomorrow. My grant application was for $22,447.00: $5000 base grant, $10,000 mentee grant, $7,447 training/conference grant (4/1/26-3/31/27).</w:t>
            </w:r>
          </w:p>
          <w:p w14:paraId="252DEEE1" w14:textId="77777777" w:rsidR="008A5C8C" w:rsidRPr="008A5C8C" w:rsidRDefault="008A5C8C" w:rsidP="008A5C8C">
            <w:pPr>
              <w:rPr>
                <w:rFonts w:cstheme="minorHAnsi"/>
              </w:rPr>
            </w:pPr>
            <w:r w:rsidRPr="008A5C8C">
              <w:rPr>
                <w:rFonts w:cstheme="minorHAnsi"/>
              </w:rPr>
              <w:t>- No candidates meet the qualifications yet for Sanitarian position. 3/3 WIU All Major Career &amp; Internship Fair.</w:t>
            </w:r>
          </w:p>
          <w:p w14:paraId="6E31FAD6" w14:textId="77777777" w:rsidR="008A5C8C" w:rsidRPr="008A5C8C" w:rsidRDefault="008A5C8C" w:rsidP="008A5C8C">
            <w:pPr>
              <w:rPr>
                <w:rFonts w:cstheme="minorHAnsi"/>
              </w:rPr>
            </w:pPr>
            <w:r w:rsidRPr="008A5C8C">
              <w:rPr>
                <w:rFonts w:cstheme="minorHAnsi"/>
              </w:rPr>
              <w:t>- IEHA Virtual Conference in March- JC</w:t>
            </w:r>
          </w:p>
        </w:tc>
      </w:tr>
      <w:tr w:rsidR="008A5C8C" w:rsidRPr="008A5C8C" w14:paraId="25FABC15" w14:textId="77777777" w:rsidTr="008A5C8C">
        <w:trPr>
          <w:trHeight w:val="2089"/>
        </w:trPr>
        <w:tc>
          <w:tcPr>
            <w:tcW w:w="1446" w:type="dxa"/>
          </w:tcPr>
          <w:p w14:paraId="1B5E72AB" w14:textId="77777777" w:rsidR="008A5C8C" w:rsidRPr="008A5C8C" w:rsidRDefault="008A5C8C" w:rsidP="008A5C8C">
            <w:pPr>
              <w:rPr>
                <w:rFonts w:cstheme="minorHAnsi"/>
              </w:rPr>
            </w:pPr>
            <w:r w:rsidRPr="008A5C8C">
              <w:rPr>
                <w:rFonts w:cstheme="minorHAnsi"/>
              </w:rPr>
              <w:t xml:space="preserve">Food </w:t>
            </w:r>
          </w:p>
        </w:tc>
        <w:tc>
          <w:tcPr>
            <w:tcW w:w="10266" w:type="dxa"/>
          </w:tcPr>
          <w:p w14:paraId="1161BF06" w14:textId="77777777" w:rsidR="008A5C8C" w:rsidRPr="008A5C8C" w:rsidRDefault="008A5C8C" w:rsidP="008A5C8C">
            <w:pPr>
              <w:rPr>
                <w:rFonts w:cstheme="minorHAnsi"/>
              </w:rPr>
            </w:pPr>
            <w:r w:rsidRPr="008A5C8C">
              <w:rPr>
                <w:rFonts w:cstheme="minorHAnsi"/>
              </w:rPr>
              <w:t xml:space="preserve">-Standard 5 Workshop &amp; FBI training in Springfield for CD nurse &amp; EH 2/25 &amp; 2/26. </w:t>
            </w:r>
          </w:p>
          <w:p w14:paraId="6DEA05CB" w14:textId="77777777" w:rsidR="008A5C8C" w:rsidRPr="008A5C8C" w:rsidRDefault="008A5C8C" w:rsidP="008A5C8C">
            <w:pPr>
              <w:rPr>
                <w:rFonts w:cstheme="minorHAnsi"/>
              </w:rPr>
            </w:pPr>
            <w:r w:rsidRPr="008A5C8C">
              <w:rPr>
                <w:rFonts w:cstheme="minorHAnsi"/>
              </w:rPr>
              <w:t xml:space="preserve">-Retail Program Standards Symposium 4/20-22 pm, virtual. </w:t>
            </w:r>
          </w:p>
          <w:p w14:paraId="45ED3AED" w14:textId="77777777" w:rsidR="008A5C8C" w:rsidRPr="008A5C8C" w:rsidRDefault="008A5C8C" w:rsidP="008A5C8C">
            <w:pPr>
              <w:rPr>
                <w:rFonts w:cstheme="minorHAnsi"/>
              </w:rPr>
            </w:pPr>
            <w:r w:rsidRPr="008A5C8C">
              <w:rPr>
                <w:rFonts w:cstheme="minorHAnsi"/>
              </w:rPr>
              <w:t>- Food Forum Newsletter went out earlier this month. The articles focused mostly on the 3 most common violations from 2025 and new training requirements that became effective 1/1/26.</w:t>
            </w:r>
          </w:p>
          <w:p w14:paraId="38FA6B71" w14:textId="77777777" w:rsidR="008A5C8C" w:rsidRPr="008A5C8C" w:rsidRDefault="008A5C8C" w:rsidP="008A5C8C">
            <w:pPr>
              <w:rPr>
                <w:rFonts w:cstheme="minorHAnsi"/>
              </w:rPr>
            </w:pPr>
            <w:r w:rsidRPr="008A5C8C">
              <w:rPr>
                <w:rFonts w:cstheme="minorHAnsi"/>
              </w:rPr>
              <w:t>-Cottage Food Operator Informational &amp; Q&amp;A Session next Wednesday 5-6pm.</w:t>
            </w:r>
          </w:p>
          <w:p w14:paraId="79F8A39E" w14:textId="77777777" w:rsidR="008A5C8C" w:rsidRPr="008A5C8C" w:rsidRDefault="008A5C8C" w:rsidP="008A5C8C">
            <w:pPr>
              <w:rPr>
                <w:rFonts w:cstheme="minorHAnsi"/>
              </w:rPr>
            </w:pPr>
            <w:r w:rsidRPr="008A5C8C">
              <w:rPr>
                <w:rFonts w:cstheme="minorHAnsi"/>
              </w:rPr>
              <w:t>- The IL Farmers Market Association has some free webinars geared towards Sanitarians, Vendors, &amp; Market Managers in April. Passed the info on to Macomb Farmers Mkt Manager.</w:t>
            </w:r>
          </w:p>
          <w:p w14:paraId="52A9CEDF" w14:textId="77777777" w:rsidR="008A5C8C" w:rsidRPr="008A5C8C" w:rsidRDefault="008A5C8C" w:rsidP="008A5C8C">
            <w:pPr>
              <w:rPr>
                <w:rFonts w:cstheme="minorHAnsi"/>
              </w:rPr>
            </w:pPr>
            <w:r w:rsidRPr="008A5C8C">
              <w:rPr>
                <w:rFonts w:cstheme="minorHAnsi"/>
              </w:rPr>
              <w:t xml:space="preserve">- Food Handler Training provided at MHS in January for 65 students. WP this month 12 students. Reached out to </w:t>
            </w:r>
            <w:proofErr w:type="gramStart"/>
            <w:r w:rsidRPr="008A5C8C">
              <w:rPr>
                <w:rFonts w:cstheme="minorHAnsi"/>
              </w:rPr>
              <w:t>BPCHS, but</w:t>
            </w:r>
            <w:proofErr w:type="gramEnd"/>
            <w:r w:rsidRPr="008A5C8C">
              <w:rPr>
                <w:rFonts w:cstheme="minorHAnsi"/>
              </w:rPr>
              <w:t xml:space="preserve"> have not heard back yet if they are interested.</w:t>
            </w:r>
          </w:p>
          <w:p w14:paraId="57721F32" w14:textId="77777777" w:rsidR="008A5C8C" w:rsidRPr="008A5C8C" w:rsidRDefault="008A5C8C" w:rsidP="008A5C8C">
            <w:pPr>
              <w:rPr>
                <w:rFonts w:cstheme="minorHAnsi"/>
              </w:rPr>
            </w:pPr>
            <w:r w:rsidRPr="008A5C8C">
              <w:rPr>
                <w:rFonts w:cstheme="minorHAnsi"/>
              </w:rPr>
              <w:t>-Cottage food registration fees</w:t>
            </w:r>
          </w:p>
          <w:p w14:paraId="5023A75E" w14:textId="77777777" w:rsidR="008A5C8C" w:rsidRPr="008A5C8C" w:rsidRDefault="008A5C8C" w:rsidP="008A5C8C">
            <w:pPr>
              <w:rPr>
                <w:rFonts w:cstheme="minorHAnsi"/>
              </w:rPr>
            </w:pPr>
            <w:r w:rsidRPr="008A5C8C">
              <w:rPr>
                <w:rFonts w:cstheme="minorHAnsi"/>
              </w:rPr>
              <w:t>-Openings: Maru Hibachi Sushi Ramen opening this week.</w:t>
            </w:r>
          </w:p>
          <w:p w14:paraId="02D891B3" w14:textId="77777777" w:rsidR="008A5C8C" w:rsidRPr="008A5C8C" w:rsidRDefault="008A5C8C" w:rsidP="008A5C8C">
            <w:pPr>
              <w:rPr>
                <w:rFonts w:cstheme="minorHAnsi"/>
              </w:rPr>
            </w:pPr>
            <w:r w:rsidRPr="008A5C8C">
              <w:rPr>
                <w:rFonts w:cstheme="minorHAnsi"/>
              </w:rPr>
              <w:t>-Pending/Inquiries: Macomb Food Coop looking at Enchanted Florist spot, Coffee shop inquiry at 4000 E Jackson on well.</w:t>
            </w:r>
          </w:p>
          <w:p w14:paraId="495A3D9E" w14:textId="77777777" w:rsidR="008A5C8C" w:rsidRPr="008A5C8C" w:rsidRDefault="008A5C8C" w:rsidP="008A5C8C">
            <w:pPr>
              <w:rPr>
                <w:rFonts w:cstheme="minorHAnsi"/>
              </w:rPr>
            </w:pPr>
            <w:r w:rsidRPr="008A5C8C">
              <w:rPr>
                <w:rFonts w:cstheme="minorHAnsi"/>
              </w:rPr>
              <w:t xml:space="preserve">- 4 possible </w:t>
            </w:r>
            <w:proofErr w:type="spellStart"/>
            <w:r w:rsidRPr="008A5C8C">
              <w:rPr>
                <w:rFonts w:cstheme="minorHAnsi"/>
              </w:rPr>
              <w:t>fbi</w:t>
            </w:r>
            <w:proofErr w:type="spellEnd"/>
            <w:r w:rsidRPr="008A5C8C">
              <w:rPr>
                <w:rFonts w:cstheme="minorHAnsi"/>
              </w:rPr>
              <w:t xml:space="preserve"> cases since last BOH mtg</w:t>
            </w:r>
          </w:p>
        </w:tc>
      </w:tr>
      <w:tr w:rsidR="008A5C8C" w:rsidRPr="008A5C8C" w14:paraId="73E80CC6" w14:textId="77777777" w:rsidTr="008A5C8C">
        <w:trPr>
          <w:trHeight w:val="1190"/>
        </w:trPr>
        <w:tc>
          <w:tcPr>
            <w:tcW w:w="1446" w:type="dxa"/>
          </w:tcPr>
          <w:p w14:paraId="1F0E2867" w14:textId="77777777" w:rsidR="008A5C8C" w:rsidRPr="008A5C8C" w:rsidRDefault="008A5C8C" w:rsidP="008A5C8C">
            <w:pPr>
              <w:rPr>
                <w:rFonts w:cstheme="minorHAnsi"/>
              </w:rPr>
            </w:pPr>
            <w:r w:rsidRPr="008A5C8C">
              <w:rPr>
                <w:rFonts w:cstheme="minorHAnsi"/>
              </w:rPr>
              <w:t xml:space="preserve">Water </w:t>
            </w:r>
          </w:p>
        </w:tc>
        <w:tc>
          <w:tcPr>
            <w:tcW w:w="10266" w:type="dxa"/>
          </w:tcPr>
          <w:p w14:paraId="7D30C8C9" w14:textId="77777777" w:rsidR="008A5C8C" w:rsidRPr="008A5C8C" w:rsidRDefault="008A5C8C" w:rsidP="008A5C8C">
            <w:pPr>
              <w:rPr>
                <w:rFonts w:cstheme="minorHAnsi"/>
              </w:rPr>
            </w:pPr>
            <w:r w:rsidRPr="008A5C8C">
              <w:rPr>
                <w:rFonts w:cstheme="minorHAnsi"/>
              </w:rPr>
              <w:t xml:space="preserve">- Water sample fee increases: 7% for bacteria tests ($2 increase), no nitrates yet. So far, we have used nitrate/nitrite test strips for 2 well checks since 9/1/25, only 1/4 needed lab confirmation banking $150 ($123 if both sat, $27 if 1 sat). In July we discussed using this money saved to offset a discount week. In 2025, we gave out 47 kits during water week, 22 used and 25 not used. </w:t>
            </w:r>
          </w:p>
          <w:p w14:paraId="5393D143" w14:textId="77777777" w:rsidR="008A5C8C" w:rsidRPr="008A5C8C" w:rsidRDefault="008A5C8C" w:rsidP="008A5C8C">
            <w:pPr>
              <w:rPr>
                <w:rFonts w:cstheme="minorHAnsi"/>
              </w:rPr>
            </w:pPr>
            <w:r w:rsidRPr="008A5C8C">
              <w:rPr>
                <w:rFonts w:cstheme="minorHAnsi"/>
              </w:rPr>
              <w:t>Free resamples for bacteria?</w:t>
            </w:r>
          </w:p>
          <w:p w14:paraId="68CFD61F" w14:textId="77777777" w:rsidR="008A5C8C" w:rsidRPr="008A5C8C" w:rsidRDefault="008A5C8C" w:rsidP="008A5C8C">
            <w:pPr>
              <w:rPr>
                <w:rFonts w:cstheme="minorHAnsi"/>
              </w:rPr>
            </w:pPr>
            <w:r w:rsidRPr="008A5C8C">
              <w:rPr>
                <w:rFonts w:cstheme="minorHAnsi"/>
              </w:rPr>
              <w:t>- Macomb Police Department is rolling out a new Prescription Drug Take Back Program. They will have Take Back days once a month in the MPD Lobby, second Wednesdays, 11am-2pm.</w:t>
            </w:r>
          </w:p>
          <w:p w14:paraId="08565ADA" w14:textId="77777777" w:rsidR="008A5C8C" w:rsidRPr="008A5C8C" w:rsidRDefault="008A5C8C" w:rsidP="008A5C8C">
            <w:pPr>
              <w:rPr>
                <w:rFonts w:cstheme="minorHAnsi"/>
              </w:rPr>
            </w:pPr>
          </w:p>
        </w:tc>
      </w:tr>
      <w:tr w:rsidR="008A5C8C" w:rsidRPr="008A5C8C" w14:paraId="2EE033B7" w14:textId="77777777" w:rsidTr="008A5C8C">
        <w:trPr>
          <w:trHeight w:val="449"/>
        </w:trPr>
        <w:tc>
          <w:tcPr>
            <w:tcW w:w="1446" w:type="dxa"/>
          </w:tcPr>
          <w:p w14:paraId="283EEEE2" w14:textId="77777777" w:rsidR="008A5C8C" w:rsidRPr="008A5C8C" w:rsidRDefault="008A5C8C" w:rsidP="008A5C8C">
            <w:pPr>
              <w:rPr>
                <w:rFonts w:cstheme="minorHAnsi"/>
              </w:rPr>
            </w:pPr>
            <w:r w:rsidRPr="008A5C8C">
              <w:rPr>
                <w:rFonts w:cstheme="minorHAnsi"/>
              </w:rPr>
              <w:t xml:space="preserve">Private Sewage Disposal </w:t>
            </w:r>
          </w:p>
        </w:tc>
        <w:tc>
          <w:tcPr>
            <w:tcW w:w="10266" w:type="dxa"/>
          </w:tcPr>
          <w:p w14:paraId="115F1DC2" w14:textId="77777777" w:rsidR="008A5C8C" w:rsidRPr="008A5C8C" w:rsidRDefault="008A5C8C" w:rsidP="008A5C8C">
            <w:pPr>
              <w:rPr>
                <w:rFonts w:cstheme="minorHAnsi"/>
              </w:rPr>
            </w:pPr>
            <w:r w:rsidRPr="008A5C8C">
              <w:rPr>
                <w:rFonts w:cstheme="minorHAnsi"/>
              </w:rPr>
              <w:t>-IDPH is looking to put forth some updates to the code.</w:t>
            </w:r>
          </w:p>
          <w:p w14:paraId="09056429" w14:textId="77777777" w:rsidR="008A5C8C" w:rsidRPr="008A5C8C" w:rsidRDefault="008A5C8C" w:rsidP="008A5C8C">
            <w:pPr>
              <w:rPr>
                <w:rFonts w:cstheme="minorHAnsi"/>
              </w:rPr>
            </w:pPr>
            <w:r w:rsidRPr="008A5C8C">
              <w:rPr>
                <w:rFonts w:cstheme="minorHAnsi"/>
              </w:rPr>
              <w:t>-HB4489 Construction Site temp restroom facility act; 10+ workers separate bathrooms, lactation station. Complaints are directed at the Health Depts.</w:t>
            </w:r>
          </w:p>
        </w:tc>
      </w:tr>
      <w:tr w:rsidR="008A5C8C" w:rsidRPr="008A5C8C" w14:paraId="43111CA9" w14:textId="77777777" w:rsidTr="008A5C8C">
        <w:trPr>
          <w:trHeight w:val="740"/>
        </w:trPr>
        <w:tc>
          <w:tcPr>
            <w:tcW w:w="1446" w:type="dxa"/>
          </w:tcPr>
          <w:p w14:paraId="6A2CBD82" w14:textId="77777777" w:rsidR="008A5C8C" w:rsidRPr="008A5C8C" w:rsidRDefault="008A5C8C" w:rsidP="008A5C8C">
            <w:pPr>
              <w:rPr>
                <w:rFonts w:cstheme="minorHAnsi"/>
              </w:rPr>
            </w:pPr>
            <w:r w:rsidRPr="008A5C8C">
              <w:rPr>
                <w:rFonts w:cstheme="minorHAnsi"/>
              </w:rPr>
              <w:t xml:space="preserve">Vector Control </w:t>
            </w:r>
          </w:p>
        </w:tc>
        <w:tc>
          <w:tcPr>
            <w:tcW w:w="10266" w:type="dxa"/>
          </w:tcPr>
          <w:p w14:paraId="516F0FBF" w14:textId="77777777" w:rsidR="008A5C8C" w:rsidRPr="008A5C8C" w:rsidRDefault="008A5C8C" w:rsidP="008A5C8C">
            <w:pPr>
              <w:rPr>
                <w:rFonts w:cstheme="minorHAnsi"/>
              </w:rPr>
            </w:pPr>
            <w:r w:rsidRPr="008A5C8C">
              <w:rPr>
                <w:rFonts w:cstheme="minorHAnsi"/>
              </w:rPr>
              <w:t xml:space="preserve">-Tick pathogen testing results- negative for all 10 tested diseases. Working on memos to the sites to share the info. </w:t>
            </w:r>
          </w:p>
          <w:p w14:paraId="2CBC0554" w14:textId="77777777" w:rsidR="008A5C8C" w:rsidRPr="008A5C8C" w:rsidRDefault="008A5C8C" w:rsidP="008A5C8C">
            <w:pPr>
              <w:rPr>
                <w:rFonts w:cstheme="minorHAnsi"/>
              </w:rPr>
            </w:pPr>
            <w:r w:rsidRPr="008A5C8C">
              <w:rPr>
                <w:rFonts w:cstheme="minorHAnsi"/>
              </w:rPr>
              <w:t xml:space="preserve">-Working on the </w:t>
            </w:r>
          </w:p>
          <w:p w14:paraId="4425336B" w14:textId="77777777" w:rsidR="008A5C8C" w:rsidRPr="008A5C8C" w:rsidRDefault="008A5C8C" w:rsidP="008A5C8C">
            <w:pPr>
              <w:rPr>
                <w:rFonts w:cstheme="minorHAnsi"/>
              </w:rPr>
            </w:pPr>
            <w:r w:rsidRPr="008A5C8C">
              <w:rPr>
                <w:rFonts w:cstheme="minorHAnsi"/>
              </w:rPr>
              <w:t>- 1 rabies out of state dog bite, no response</w:t>
            </w:r>
          </w:p>
          <w:p w14:paraId="623269C9" w14:textId="77777777" w:rsidR="008A5C8C" w:rsidRPr="008A5C8C" w:rsidRDefault="008A5C8C" w:rsidP="008A5C8C">
            <w:pPr>
              <w:rPr>
                <w:rFonts w:cstheme="minorHAnsi"/>
              </w:rPr>
            </w:pPr>
          </w:p>
        </w:tc>
      </w:tr>
      <w:tr w:rsidR="008A5C8C" w:rsidRPr="008A5C8C" w14:paraId="3C65ADA8" w14:textId="77777777" w:rsidTr="008A5C8C">
        <w:trPr>
          <w:trHeight w:val="149"/>
        </w:trPr>
        <w:tc>
          <w:tcPr>
            <w:tcW w:w="1446" w:type="dxa"/>
          </w:tcPr>
          <w:p w14:paraId="028554AB" w14:textId="77777777" w:rsidR="008A5C8C" w:rsidRPr="008A5C8C" w:rsidRDefault="008A5C8C" w:rsidP="008A5C8C">
            <w:pPr>
              <w:rPr>
                <w:rFonts w:cstheme="minorHAnsi"/>
              </w:rPr>
            </w:pPr>
            <w:r w:rsidRPr="008A5C8C">
              <w:rPr>
                <w:rFonts w:cstheme="minorHAnsi"/>
              </w:rPr>
              <w:t>PHEP</w:t>
            </w:r>
          </w:p>
        </w:tc>
        <w:tc>
          <w:tcPr>
            <w:tcW w:w="10266" w:type="dxa"/>
          </w:tcPr>
          <w:p w14:paraId="500DCC5B" w14:textId="77777777" w:rsidR="008A5C8C" w:rsidRPr="008A5C8C" w:rsidRDefault="008A5C8C" w:rsidP="008A5C8C">
            <w:pPr>
              <w:rPr>
                <w:rFonts w:cstheme="minorHAnsi"/>
              </w:rPr>
            </w:pPr>
          </w:p>
        </w:tc>
      </w:tr>
      <w:tr w:rsidR="008A5C8C" w:rsidRPr="008A5C8C" w14:paraId="1017E3F0" w14:textId="77777777" w:rsidTr="008A5C8C">
        <w:trPr>
          <w:trHeight w:val="299"/>
        </w:trPr>
        <w:tc>
          <w:tcPr>
            <w:tcW w:w="1446" w:type="dxa"/>
          </w:tcPr>
          <w:p w14:paraId="23C3D469" w14:textId="77777777" w:rsidR="008A5C8C" w:rsidRPr="008A5C8C" w:rsidRDefault="008A5C8C" w:rsidP="008A5C8C">
            <w:pPr>
              <w:rPr>
                <w:rFonts w:cstheme="minorHAnsi"/>
              </w:rPr>
            </w:pPr>
            <w:r w:rsidRPr="008A5C8C">
              <w:rPr>
                <w:rFonts w:cstheme="minorHAnsi"/>
              </w:rPr>
              <w:t>Lead</w:t>
            </w:r>
            <w:r w:rsidRPr="008A5C8C">
              <w:rPr>
                <w:rFonts w:cstheme="minorHAnsi"/>
              </w:rPr>
              <w:tab/>
            </w:r>
          </w:p>
        </w:tc>
        <w:tc>
          <w:tcPr>
            <w:tcW w:w="10266" w:type="dxa"/>
          </w:tcPr>
          <w:p w14:paraId="2AB87379" w14:textId="77777777" w:rsidR="008A5C8C" w:rsidRPr="008A5C8C" w:rsidRDefault="008A5C8C" w:rsidP="008A5C8C">
            <w:pPr>
              <w:rPr>
                <w:rFonts w:cstheme="minorHAnsi"/>
              </w:rPr>
            </w:pPr>
            <w:r w:rsidRPr="008A5C8C">
              <w:rPr>
                <w:rFonts w:cstheme="minorHAnsi"/>
              </w:rPr>
              <w:t>- 3 outstanding cases turned over to IDPH to go to AG office.</w:t>
            </w:r>
          </w:p>
          <w:p w14:paraId="0132ACB2" w14:textId="77777777" w:rsidR="008A5C8C" w:rsidRPr="008A5C8C" w:rsidRDefault="008A5C8C" w:rsidP="008A5C8C">
            <w:pPr>
              <w:rPr>
                <w:rFonts w:cstheme="minorHAnsi"/>
              </w:rPr>
            </w:pPr>
            <w:r w:rsidRPr="008A5C8C">
              <w:rPr>
                <w:rFonts w:cstheme="minorHAnsi"/>
              </w:rPr>
              <w:t>10 additional open cases.</w:t>
            </w:r>
          </w:p>
        </w:tc>
      </w:tr>
    </w:tbl>
    <w:p w14:paraId="3F731548" w14:textId="504DB11B" w:rsidR="000D43D9" w:rsidRPr="008A5C8C" w:rsidRDefault="008A5C8C" w:rsidP="006B3489">
      <w:pPr>
        <w:rPr>
          <w:rFonts w:cstheme="minorHAnsi"/>
          <w:u w:val="single"/>
        </w:rPr>
      </w:pPr>
      <w:r w:rsidRPr="008A5C8C">
        <w:rPr>
          <w:rFonts w:cstheme="minorHAnsi"/>
          <w:u w:val="single"/>
        </w:rPr>
        <w:t>Environmental Health- Stefanie Johnson, EH Director</w:t>
      </w:r>
    </w:p>
    <w:tbl>
      <w:tblPr>
        <w:tblStyle w:val="TableGrid"/>
        <w:tblpPr w:leftFromText="180" w:rightFromText="180" w:vertAnchor="text" w:horzAnchor="margin" w:tblpXSpec="center" w:tblpY="496"/>
        <w:tblOverlap w:val="never"/>
        <w:tblW w:w="12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30"/>
        <w:gridCol w:w="222"/>
      </w:tblGrid>
      <w:tr w:rsidR="004B5873" w:rsidRPr="008A5C8C" w14:paraId="6EAF2E64" w14:textId="77777777" w:rsidTr="004B5873">
        <w:trPr>
          <w:trHeight w:val="9087"/>
        </w:trPr>
        <w:tc>
          <w:tcPr>
            <w:tcW w:w="11930" w:type="dxa"/>
          </w:tcPr>
          <w:p w14:paraId="5F1496C0" w14:textId="77777777" w:rsidR="004B5873" w:rsidRPr="008A5C8C" w:rsidRDefault="004B5873" w:rsidP="004B5873">
            <w:pPr>
              <w:rPr>
                <w:rFonts w:cstheme="minorHAnsi"/>
              </w:rPr>
            </w:pPr>
          </w:p>
        </w:tc>
        <w:tc>
          <w:tcPr>
            <w:tcW w:w="222" w:type="dxa"/>
          </w:tcPr>
          <w:p w14:paraId="33E837BD" w14:textId="77777777" w:rsidR="004B5873" w:rsidRPr="008A5C8C" w:rsidRDefault="004B5873" w:rsidP="004B5873">
            <w:pPr>
              <w:rPr>
                <w:rFonts w:cstheme="minorHAnsi"/>
              </w:rPr>
            </w:pPr>
          </w:p>
        </w:tc>
      </w:tr>
      <w:tr w:rsidR="004B5873" w:rsidRPr="008A5C8C" w14:paraId="04B573C4" w14:textId="77777777" w:rsidTr="004B5873">
        <w:trPr>
          <w:trHeight w:val="203"/>
        </w:trPr>
        <w:tc>
          <w:tcPr>
            <w:tcW w:w="11930" w:type="dxa"/>
          </w:tcPr>
          <w:p w14:paraId="45ED95A5" w14:textId="77777777" w:rsidR="004B5873" w:rsidRPr="008A5C8C" w:rsidRDefault="004B5873" w:rsidP="004B5873">
            <w:pPr>
              <w:rPr>
                <w:rFonts w:cstheme="minorHAnsi"/>
              </w:rPr>
            </w:pPr>
          </w:p>
        </w:tc>
        <w:tc>
          <w:tcPr>
            <w:tcW w:w="222" w:type="dxa"/>
          </w:tcPr>
          <w:p w14:paraId="4692B1A2" w14:textId="77777777" w:rsidR="004B5873" w:rsidRPr="008A5C8C" w:rsidRDefault="004B5873" w:rsidP="004B5873">
            <w:pPr>
              <w:rPr>
                <w:rFonts w:cstheme="minorHAnsi"/>
              </w:rPr>
            </w:pPr>
          </w:p>
        </w:tc>
      </w:tr>
      <w:tr w:rsidR="004B5873" w:rsidRPr="008A5C8C" w14:paraId="70BCAE9B" w14:textId="77777777" w:rsidTr="004B5873">
        <w:trPr>
          <w:trHeight w:val="203"/>
        </w:trPr>
        <w:tc>
          <w:tcPr>
            <w:tcW w:w="11930" w:type="dxa"/>
          </w:tcPr>
          <w:p w14:paraId="2B2182B3" w14:textId="77777777" w:rsidR="004B5873" w:rsidRPr="008A5C8C" w:rsidRDefault="004B5873" w:rsidP="004B5873">
            <w:pPr>
              <w:rPr>
                <w:rFonts w:cstheme="minorHAnsi"/>
              </w:rPr>
            </w:pPr>
          </w:p>
        </w:tc>
        <w:tc>
          <w:tcPr>
            <w:tcW w:w="222" w:type="dxa"/>
          </w:tcPr>
          <w:p w14:paraId="3F9FCE5D" w14:textId="77777777" w:rsidR="004B5873" w:rsidRPr="008A5C8C" w:rsidRDefault="004B5873" w:rsidP="004B5873">
            <w:pPr>
              <w:rPr>
                <w:rFonts w:cstheme="minorHAnsi"/>
              </w:rPr>
            </w:pPr>
          </w:p>
        </w:tc>
      </w:tr>
      <w:tr w:rsidR="004B5873" w:rsidRPr="008A5C8C" w14:paraId="0B15C206" w14:textId="77777777" w:rsidTr="004B5873">
        <w:trPr>
          <w:trHeight w:val="203"/>
        </w:trPr>
        <w:tc>
          <w:tcPr>
            <w:tcW w:w="11930" w:type="dxa"/>
          </w:tcPr>
          <w:p w14:paraId="118374EF" w14:textId="77777777" w:rsidR="004B5873" w:rsidRPr="008A5C8C" w:rsidRDefault="004B5873" w:rsidP="004B5873">
            <w:pPr>
              <w:rPr>
                <w:rFonts w:cstheme="minorHAnsi"/>
              </w:rPr>
            </w:pPr>
          </w:p>
        </w:tc>
        <w:tc>
          <w:tcPr>
            <w:tcW w:w="222" w:type="dxa"/>
          </w:tcPr>
          <w:p w14:paraId="7B29BBC7" w14:textId="77777777" w:rsidR="004B5873" w:rsidRPr="008A5C8C" w:rsidRDefault="004B5873" w:rsidP="004B5873">
            <w:pPr>
              <w:rPr>
                <w:rFonts w:cstheme="minorHAnsi"/>
              </w:rPr>
            </w:pPr>
          </w:p>
        </w:tc>
      </w:tr>
    </w:tbl>
    <w:p w14:paraId="4255950C" w14:textId="77777777" w:rsidR="00F60F52" w:rsidRPr="008A5C8C" w:rsidRDefault="00F60F52" w:rsidP="0095526C">
      <w:pPr>
        <w:spacing w:after="0" w:line="240" w:lineRule="auto"/>
        <w:rPr>
          <w:rFonts w:eastAsia="Times New Roman" w:cstheme="minorHAnsi"/>
          <w:kern w:val="0"/>
          <w:u w:val="single"/>
          <w14:ligatures w14:val="none"/>
        </w:rPr>
      </w:pPr>
    </w:p>
    <w:p w14:paraId="6883EC87" w14:textId="77777777" w:rsidR="008A5C8C" w:rsidRDefault="008A5C8C" w:rsidP="0095526C">
      <w:pPr>
        <w:spacing w:after="0" w:line="240" w:lineRule="auto"/>
        <w:rPr>
          <w:rFonts w:eastAsia="Times New Roman" w:cstheme="minorHAnsi"/>
          <w:kern w:val="0"/>
          <w:u w:val="single"/>
          <w14:ligatures w14:val="none"/>
        </w:rPr>
      </w:pPr>
    </w:p>
    <w:p w14:paraId="6075FF23" w14:textId="4F90290E" w:rsidR="005909C3" w:rsidRDefault="00B66E5E" w:rsidP="0095526C">
      <w:pPr>
        <w:spacing w:after="0" w:line="240" w:lineRule="auto"/>
        <w:rPr>
          <w:rFonts w:eastAsia="Times New Roman" w:cstheme="minorHAnsi"/>
          <w:kern w:val="0"/>
          <w:u w:val="single"/>
          <w14:ligatures w14:val="none"/>
        </w:rPr>
      </w:pPr>
      <w:r w:rsidRPr="008A5C8C">
        <w:rPr>
          <w:rFonts w:eastAsia="Times New Roman" w:cstheme="minorHAnsi"/>
          <w:kern w:val="0"/>
          <w:u w:val="single"/>
          <w14:ligatures w14:val="none"/>
        </w:rPr>
        <w:t>Admin</w:t>
      </w:r>
      <w:r w:rsidR="00F62372" w:rsidRPr="008A5C8C">
        <w:rPr>
          <w:rFonts w:eastAsia="Times New Roman" w:cstheme="minorHAnsi"/>
          <w:kern w:val="0"/>
          <w:u w:val="single"/>
          <w14:ligatures w14:val="none"/>
        </w:rPr>
        <w:t>istration</w:t>
      </w:r>
      <w:r w:rsidR="00BE4248" w:rsidRPr="008A5C8C">
        <w:rPr>
          <w:rFonts w:eastAsia="Times New Roman" w:cstheme="minorHAnsi"/>
          <w:kern w:val="0"/>
          <w:u w:val="single"/>
          <w14:ligatures w14:val="none"/>
        </w:rPr>
        <w:t>-Chris Adams</w:t>
      </w:r>
      <w:r w:rsidRPr="008A5C8C">
        <w:rPr>
          <w:rFonts w:eastAsia="Times New Roman" w:cstheme="minorHAnsi"/>
          <w:kern w:val="0"/>
          <w:u w:val="single"/>
          <w14:ligatures w14:val="none"/>
        </w:rPr>
        <w:t xml:space="preserve"> </w:t>
      </w:r>
    </w:p>
    <w:p w14:paraId="36954297" w14:textId="099A3C58" w:rsidR="00A92152" w:rsidRPr="002C778E" w:rsidRDefault="00A04CC8" w:rsidP="0095526C">
      <w:pPr>
        <w:spacing w:after="0" w:line="240" w:lineRule="auto"/>
        <w:rPr>
          <w:rFonts w:eastAsia="Times New Roman" w:cstheme="minorHAnsi"/>
          <w:kern w:val="0"/>
          <w14:ligatures w14:val="none"/>
        </w:rPr>
      </w:pPr>
      <w:r>
        <w:rPr>
          <w:rFonts w:eastAsia="Times New Roman" w:cstheme="minorHAnsi"/>
          <w:kern w:val="0"/>
          <w14:ligatures w14:val="none"/>
        </w:rPr>
        <w:t xml:space="preserve">I would like to introduce </w:t>
      </w:r>
      <w:proofErr w:type="spellStart"/>
      <w:r>
        <w:rPr>
          <w:rFonts w:eastAsia="Times New Roman" w:cstheme="minorHAnsi"/>
          <w:kern w:val="0"/>
          <w14:ligatures w14:val="none"/>
        </w:rPr>
        <w:t>Shadiha</w:t>
      </w:r>
      <w:proofErr w:type="spellEnd"/>
      <w:r>
        <w:rPr>
          <w:rFonts w:eastAsia="Times New Roman" w:cstheme="minorHAnsi"/>
          <w:kern w:val="0"/>
          <w14:ligatures w14:val="none"/>
        </w:rPr>
        <w:t xml:space="preserve">, she is an intern at Western Illinois University and working on her master’s degree. Got a bid from Steve’s Gutter on the bid for the building. They quoted us for $3,500. Board requests to look at another bid for the gutter. No movement on the mural project. Finished the integration with MIP accounting.  </w:t>
      </w:r>
    </w:p>
    <w:p w14:paraId="2987F0C7" w14:textId="4E0FF236" w:rsidR="00C830AC" w:rsidRPr="008A5C8C" w:rsidRDefault="003E5A12" w:rsidP="0095526C">
      <w:pPr>
        <w:spacing w:after="0" w:line="240" w:lineRule="auto"/>
        <w:rPr>
          <w:rFonts w:eastAsia="Times New Roman" w:cstheme="minorHAnsi"/>
          <w:color w:val="000000"/>
          <w:kern w:val="0"/>
          <w14:ligatures w14:val="none"/>
        </w:rPr>
      </w:pPr>
      <w:r w:rsidRPr="008A5C8C">
        <w:rPr>
          <w:rFonts w:eastAsia="Times New Roman" w:cstheme="minorHAnsi"/>
          <w:color w:val="000000"/>
          <w:kern w:val="0"/>
          <w14:ligatures w14:val="none"/>
        </w:rPr>
        <w:t xml:space="preserve">The meeting was adjourned at </w:t>
      </w:r>
      <w:r w:rsidR="001313EB" w:rsidRPr="008A5C8C">
        <w:rPr>
          <w:rFonts w:eastAsia="Times New Roman" w:cstheme="minorHAnsi"/>
          <w:color w:val="000000"/>
          <w:kern w:val="0"/>
          <w14:ligatures w14:val="none"/>
        </w:rPr>
        <w:t>7:</w:t>
      </w:r>
      <w:r w:rsidR="00A04CC8">
        <w:rPr>
          <w:rFonts w:eastAsia="Times New Roman" w:cstheme="minorHAnsi"/>
          <w:color w:val="000000"/>
          <w:kern w:val="0"/>
          <w14:ligatures w14:val="none"/>
        </w:rPr>
        <w:t>07</w:t>
      </w:r>
      <w:r w:rsidR="007E384B" w:rsidRPr="008A5C8C">
        <w:rPr>
          <w:rFonts w:eastAsia="Times New Roman" w:cstheme="minorHAnsi"/>
          <w:color w:val="000000"/>
          <w:kern w:val="0"/>
          <w14:ligatures w14:val="none"/>
        </w:rPr>
        <w:t>PM</w:t>
      </w:r>
      <w:r w:rsidR="0039419B" w:rsidRPr="008A5C8C">
        <w:rPr>
          <w:rFonts w:eastAsia="Times New Roman" w:cstheme="minorHAnsi"/>
          <w:color w:val="000000"/>
          <w:kern w:val="0"/>
          <w14:ligatures w14:val="none"/>
        </w:rPr>
        <w:t xml:space="preserve">. Motion made by </w:t>
      </w:r>
      <w:r w:rsidR="00A04CC8">
        <w:rPr>
          <w:rFonts w:eastAsia="Times New Roman" w:cstheme="minorHAnsi"/>
          <w:color w:val="000000"/>
          <w:kern w:val="0"/>
          <w14:ligatures w14:val="none"/>
        </w:rPr>
        <w:t>Norton</w:t>
      </w:r>
      <w:r w:rsidR="0039419B" w:rsidRPr="008A5C8C">
        <w:rPr>
          <w:rFonts w:eastAsia="Times New Roman" w:cstheme="minorHAnsi"/>
          <w:color w:val="000000"/>
          <w:kern w:val="0"/>
          <w14:ligatures w14:val="none"/>
        </w:rPr>
        <w:t xml:space="preserve"> and seconded by </w:t>
      </w:r>
      <w:r w:rsidR="00A04CC8">
        <w:rPr>
          <w:rFonts w:eastAsia="Times New Roman" w:cstheme="minorHAnsi"/>
          <w:color w:val="000000"/>
          <w:kern w:val="0"/>
          <w14:ligatures w14:val="none"/>
        </w:rPr>
        <w:t>Ward</w:t>
      </w:r>
      <w:r w:rsidR="007E384B" w:rsidRPr="008A5C8C">
        <w:rPr>
          <w:rFonts w:eastAsia="Times New Roman" w:cstheme="minorHAnsi"/>
          <w:color w:val="000000"/>
          <w:kern w:val="0"/>
          <w14:ligatures w14:val="none"/>
        </w:rPr>
        <w:t xml:space="preserve">. </w:t>
      </w:r>
    </w:p>
    <w:p w14:paraId="300EF943" w14:textId="3559B053" w:rsidR="0095526C" w:rsidRPr="008A5C8C" w:rsidRDefault="003E5A12" w:rsidP="0095526C">
      <w:pPr>
        <w:spacing w:after="0" w:line="240" w:lineRule="auto"/>
        <w:rPr>
          <w:rFonts w:eastAsia="Times New Roman" w:cstheme="minorHAnsi"/>
          <w:kern w:val="0"/>
          <w14:ligatures w14:val="none"/>
        </w:rPr>
      </w:pPr>
      <w:r w:rsidRPr="008A5C8C">
        <w:rPr>
          <w:rFonts w:eastAsia="Times New Roman" w:cstheme="minorHAnsi"/>
          <w:color w:val="000000"/>
          <w:kern w:val="0"/>
          <w14:ligatures w14:val="none"/>
        </w:rPr>
        <w:t>Next meeting will be held o</w:t>
      </w:r>
      <w:r w:rsidR="0039419B" w:rsidRPr="008A5C8C">
        <w:rPr>
          <w:rFonts w:eastAsia="Times New Roman" w:cstheme="minorHAnsi"/>
          <w:color w:val="000000"/>
          <w:kern w:val="0"/>
          <w14:ligatures w14:val="none"/>
        </w:rPr>
        <w:t xml:space="preserve">n </w:t>
      </w:r>
      <w:r w:rsidR="00A04CC8">
        <w:rPr>
          <w:rFonts w:eastAsia="Times New Roman" w:cstheme="minorHAnsi"/>
          <w:color w:val="000000"/>
          <w:kern w:val="0"/>
          <w14:ligatures w14:val="none"/>
        </w:rPr>
        <w:t>March 11</w:t>
      </w:r>
      <w:r w:rsidR="00A04CC8" w:rsidRPr="00A04CC8">
        <w:rPr>
          <w:rFonts w:eastAsia="Times New Roman" w:cstheme="minorHAnsi"/>
          <w:color w:val="000000"/>
          <w:kern w:val="0"/>
          <w:vertAlign w:val="superscript"/>
          <w14:ligatures w14:val="none"/>
        </w:rPr>
        <w:t>th</w:t>
      </w:r>
      <w:r w:rsidR="00A04CC8">
        <w:rPr>
          <w:rFonts w:eastAsia="Times New Roman" w:cstheme="minorHAnsi"/>
          <w:color w:val="000000"/>
          <w:kern w:val="0"/>
          <w14:ligatures w14:val="none"/>
        </w:rPr>
        <w:t xml:space="preserve"> </w:t>
      </w:r>
      <w:r w:rsidR="00F77407" w:rsidRPr="008A5C8C">
        <w:rPr>
          <w:rFonts w:eastAsia="Times New Roman" w:cstheme="minorHAnsi"/>
          <w:color w:val="000000"/>
          <w:kern w:val="0"/>
          <w14:ligatures w14:val="none"/>
        </w:rPr>
        <w:t>,</w:t>
      </w:r>
      <w:r w:rsidR="000254C5" w:rsidRPr="008A5C8C">
        <w:rPr>
          <w:rFonts w:eastAsia="Times New Roman" w:cstheme="minorHAnsi"/>
          <w:color w:val="000000"/>
          <w:kern w:val="0"/>
          <w14:ligatures w14:val="none"/>
        </w:rPr>
        <w:t xml:space="preserve"> 202</w:t>
      </w:r>
      <w:r w:rsidR="00AD4874" w:rsidRPr="008A5C8C">
        <w:rPr>
          <w:rFonts w:eastAsia="Times New Roman" w:cstheme="minorHAnsi"/>
          <w:color w:val="000000"/>
          <w:kern w:val="0"/>
          <w14:ligatures w14:val="none"/>
        </w:rPr>
        <w:t>6</w:t>
      </w:r>
      <w:r w:rsidRPr="008A5C8C">
        <w:rPr>
          <w:rFonts w:eastAsia="Times New Roman" w:cstheme="minorHAnsi"/>
          <w:color w:val="000000"/>
          <w:kern w:val="0"/>
          <w14:ligatures w14:val="none"/>
        </w:rPr>
        <w:t xml:space="preserve">, at the McDonough County Health Department at </w:t>
      </w:r>
      <w:r w:rsidR="00C830AC" w:rsidRPr="008A5C8C">
        <w:rPr>
          <w:rFonts w:eastAsia="Times New Roman" w:cstheme="minorHAnsi"/>
          <w:color w:val="000000"/>
          <w:kern w:val="0"/>
          <w14:ligatures w14:val="none"/>
        </w:rPr>
        <w:t>6:30</w:t>
      </w:r>
      <w:r w:rsidRPr="008A5C8C">
        <w:rPr>
          <w:rFonts w:eastAsia="Times New Roman" w:cstheme="minorHAnsi"/>
          <w:color w:val="000000"/>
          <w:kern w:val="0"/>
          <w14:ligatures w14:val="none"/>
        </w:rPr>
        <w:t xml:space="preserve">PM. </w:t>
      </w:r>
    </w:p>
    <w:p w14:paraId="7CBFAA72" w14:textId="77777777" w:rsidR="00281C6C" w:rsidRPr="008A5C8C" w:rsidRDefault="00281C6C">
      <w:pPr>
        <w:rPr>
          <w:rFonts w:cstheme="minorHAnsi"/>
        </w:rPr>
      </w:pPr>
    </w:p>
    <w:sectPr w:rsidR="00281C6C" w:rsidRPr="008A5C8C" w:rsidSect="00C4417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19177" w14:textId="77777777" w:rsidR="00EC6308" w:rsidRDefault="00EC6308" w:rsidP="00B315FE">
      <w:pPr>
        <w:spacing w:after="0" w:line="240" w:lineRule="auto"/>
      </w:pPr>
      <w:r>
        <w:separator/>
      </w:r>
    </w:p>
  </w:endnote>
  <w:endnote w:type="continuationSeparator" w:id="0">
    <w:p w14:paraId="20BEEC43" w14:textId="77777777" w:rsidR="00EC6308" w:rsidRDefault="00EC6308" w:rsidP="00B315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9833C" w14:textId="77777777" w:rsidR="00EC6308" w:rsidRDefault="00EC6308" w:rsidP="00B315FE">
      <w:pPr>
        <w:spacing w:after="0" w:line="240" w:lineRule="auto"/>
      </w:pPr>
      <w:r>
        <w:separator/>
      </w:r>
    </w:p>
  </w:footnote>
  <w:footnote w:type="continuationSeparator" w:id="0">
    <w:p w14:paraId="11A82170" w14:textId="77777777" w:rsidR="00EC6308" w:rsidRDefault="00EC6308" w:rsidP="00B315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DD50F1"/>
    <w:multiLevelType w:val="multilevel"/>
    <w:tmpl w:val="EC948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363D09"/>
    <w:multiLevelType w:val="hybridMultilevel"/>
    <w:tmpl w:val="FBC0AD0E"/>
    <w:lvl w:ilvl="0" w:tplc="A7DAE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EC460B"/>
    <w:multiLevelType w:val="hybridMultilevel"/>
    <w:tmpl w:val="C24EA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97937">
    <w:abstractNumId w:val="0"/>
  </w:num>
  <w:num w:numId="2" w16cid:durableId="1737623170">
    <w:abstractNumId w:val="1"/>
  </w:num>
  <w:num w:numId="3" w16cid:durableId="170146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26C"/>
    <w:rsid w:val="00001701"/>
    <w:rsid w:val="00004D30"/>
    <w:rsid w:val="00006F8C"/>
    <w:rsid w:val="000254C5"/>
    <w:rsid w:val="0007297C"/>
    <w:rsid w:val="00097A8B"/>
    <w:rsid w:val="000C1FDA"/>
    <w:rsid w:val="000C3A89"/>
    <w:rsid w:val="000D43D9"/>
    <w:rsid w:val="001006B6"/>
    <w:rsid w:val="00120BCC"/>
    <w:rsid w:val="0013021B"/>
    <w:rsid w:val="001313EB"/>
    <w:rsid w:val="00137ADF"/>
    <w:rsid w:val="00141551"/>
    <w:rsid w:val="00143A61"/>
    <w:rsid w:val="001468A2"/>
    <w:rsid w:val="0015133F"/>
    <w:rsid w:val="00155DA6"/>
    <w:rsid w:val="00163275"/>
    <w:rsid w:val="00170863"/>
    <w:rsid w:val="00196695"/>
    <w:rsid w:val="00196D11"/>
    <w:rsid w:val="001A5679"/>
    <w:rsid w:val="001A6E16"/>
    <w:rsid w:val="001A72CB"/>
    <w:rsid w:val="001B3FE6"/>
    <w:rsid w:val="001C08FE"/>
    <w:rsid w:val="002210D8"/>
    <w:rsid w:val="00227606"/>
    <w:rsid w:val="00231A18"/>
    <w:rsid w:val="00242544"/>
    <w:rsid w:val="00242A34"/>
    <w:rsid w:val="00263881"/>
    <w:rsid w:val="002644BE"/>
    <w:rsid w:val="0027176E"/>
    <w:rsid w:val="00274EE3"/>
    <w:rsid w:val="00281C6C"/>
    <w:rsid w:val="002837F3"/>
    <w:rsid w:val="002A0768"/>
    <w:rsid w:val="002B7D66"/>
    <w:rsid w:val="002C778E"/>
    <w:rsid w:val="002D16AA"/>
    <w:rsid w:val="002D40EC"/>
    <w:rsid w:val="002E0D58"/>
    <w:rsid w:val="002E2555"/>
    <w:rsid w:val="002E5D25"/>
    <w:rsid w:val="002F440B"/>
    <w:rsid w:val="002F4F4A"/>
    <w:rsid w:val="0032675D"/>
    <w:rsid w:val="00334A6A"/>
    <w:rsid w:val="003430DB"/>
    <w:rsid w:val="00346588"/>
    <w:rsid w:val="00360188"/>
    <w:rsid w:val="003663BF"/>
    <w:rsid w:val="003664D5"/>
    <w:rsid w:val="00370B7B"/>
    <w:rsid w:val="00376D19"/>
    <w:rsid w:val="00385ACD"/>
    <w:rsid w:val="0039419B"/>
    <w:rsid w:val="003A6E36"/>
    <w:rsid w:val="003B4331"/>
    <w:rsid w:val="003B6D78"/>
    <w:rsid w:val="003C2D39"/>
    <w:rsid w:val="003D6436"/>
    <w:rsid w:val="003E31F3"/>
    <w:rsid w:val="003E5A12"/>
    <w:rsid w:val="003F2391"/>
    <w:rsid w:val="003F7A4F"/>
    <w:rsid w:val="004011C3"/>
    <w:rsid w:val="004104AA"/>
    <w:rsid w:val="00417567"/>
    <w:rsid w:val="0043202D"/>
    <w:rsid w:val="00446581"/>
    <w:rsid w:val="00447C2A"/>
    <w:rsid w:val="00454832"/>
    <w:rsid w:val="004572A8"/>
    <w:rsid w:val="00461462"/>
    <w:rsid w:val="00462DBE"/>
    <w:rsid w:val="00462EC0"/>
    <w:rsid w:val="004636DB"/>
    <w:rsid w:val="00467661"/>
    <w:rsid w:val="00467BDD"/>
    <w:rsid w:val="004718C1"/>
    <w:rsid w:val="004B5873"/>
    <w:rsid w:val="004C3122"/>
    <w:rsid w:val="004C6FE5"/>
    <w:rsid w:val="004E0569"/>
    <w:rsid w:val="004F3C46"/>
    <w:rsid w:val="00516F41"/>
    <w:rsid w:val="005316D4"/>
    <w:rsid w:val="00532240"/>
    <w:rsid w:val="00566066"/>
    <w:rsid w:val="005708F3"/>
    <w:rsid w:val="005717F3"/>
    <w:rsid w:val="00586972"/>
    <w:rsid w:val="00586E0E"/>
    <w:rsid w:val="005909C3"/>
    <w:rsid w:val="00591A66"/>
    <w:rsid w:val="005D27A5"/>
    <w:rsid w:val="005D5F01"/>
    <w:rsid w:val="005E7306"/>
    <w:rsid w:val="005F0CC0"/>
    <w:rsid w:val="005F53E1"/>
    <w:rsid w:val="00607051"/>
    <w:rsid w:val="00614D78"/>
    <w:rsid w:val="00632232"/>
    <w:rsid w:val="00647974"/>
    <w:rsid w:val="00655419"/>
    <w:rsid w:val="006618CD"/>
    <w:rsid w:val="00664CD8"/>
    <w:rsid w:val="006776B5"/>
    <w:rsid w:val="00677B36"/>
    <w:rsid w:val="00682115"/>
    <w:rsid w:val="0068569D"/>
    <w:rsid w:val="00690601"/>
    <w:rsid w:val="0069224D"/>
    <w:rsid w:val="00692674"/>
    <w:rsid w:val="006947EF"/>
    <w:rsid w:val="006A0605"/>
    <w:rsid w:val="006A10A0"/>
    <w:rsid w:val="006A17A1"/>
    <w:rsid w:val="006A4295"/>
    <w:rsid w:val="006B3489"/>
    <w:rsid w:val="006C1121"/>
    <w:rsid w:val="006D2F2B"/>
    <w:rsid w:val="006D4EBF"/>
    <w:rsid w:val="006E4C3A"/>
    <w:rsid w:val="006E69E1"/>
    <w:rsid w:val="006F325C"/>
    <w:rsid w:val="0070195F"/>
    <w:rsid w:val="0073386E"/>
    <w:rsid w:val="00741D75"/>
    <w:rsid w:val="00747CB9"/>
    <w:rsid w:val="0075661B"/>
    <w:rsid w:val="00762A03"/>
    <w:rsid w:val="00774A1C"/>
    <w:rsid w:val="00791827"/>
    <w:rsid w:val="00797C74"/>
    <w:rsid w:val="007E26F5"/>
    <w:rsid w:val="007E384B"/>
    <w:rsid w:val="007E7498"/>
    <w:rsid w:val="008053E6"/>
    <w:rsid w:val="00811DAD"/>
    <w:rsid w:val="00814F16"/>
    <w:rsid w:val="008277FA"/>
    <w:rsid w:val="008312DB"/>
    <w:rsid w:val="00835F83"/>
    <w:rsid w:val="00837D22"/>
    <w:rsid w:val="00840729"/>
    <w:rsid w:val="00846455"/>
    <w:rsid w:val="00861CCE"/>
    <w:rsid w:val="008665A6"/>
    <w:rsid w:val="0087138E"/>
    <w:rsid w:val="008A5C8C"/>
    <w:rsid w:val="008A5D47"/>
    <w:rsid w:val="008B19A2"/>
    <w:rsid w:val="008B4E81"/>
    <w:rsid w:val="008B5BB9"/>
    <w:rsid w:val="008C24F5"/>
    <w:rsid w:val="008E3054"/>
    <w:rsid w:val="008F7AC8"/>
    <w:rsid w:val="00902D25"/>
    <w:rsid w:val="0090320B"/>
    <w:rsid w:val="00916039"/>
    <w:rsid w:val="00931A41"/>
    <w:rsid w:val="009335BB"/>
    <w:rsid w:val="00936BD3"/>
    <w:rsid w:val="0094222A"/>
    <w:rsid w:val="00943D8F"/>
    <w:rsid w:val="009467E4"/>
    <w:rsid w:val="009500AD"/>
    <w:rsid w:val="009510CC"/>
    <w:rsid w:val="00952EE4"/>
    <w:rsid w:val="0095526C"/>
    <w:rsid w:val="00955E1A"/>
    <w:rsid w:val="00962D52"/>
    <w:rsid w:val="00963C34"/>
    <w:rsid w:val="00973686"/>
    <w:rsid w:val="0098362F"/>
    <w:rsid w:val="009874DA"/>
    <w:rsid w:val="009A3026"/>
    <w:rsid w:val="009A5281"/>
    <w:rsid w:val="009C216A"/>
    <w:rsid w:val="009D0A65"/>
    <w:rsid w:val="009D2F26"/>
    <w:rsid w:val="00A04CC8"/>
    <w:rsid w:val="00A06607"/>
    <w:rsid w:val="00A139B4"/>
    <w:rsid w:val="00A17C1A"/>
    <w:rsid w:val="00A304E0"/>
    <w:rsid w:val="00A43488"/>
    <w:rsid w:val="00A55038"/>
    <w:rsid w:val="00A67052"/>
    <w:rsid w:val="00A74A7E"/>
    <w:rsid w:val="00A80F85"/>
    <w:rsid w:val="00A849A9"/>
    <w:rsid w:val="00A9009A"/>
    <w:rsid w:val="00A92152"/>
    <w:rsid w:val="00A93CB9"/>
    <w:rsid w:val="00A95490"/>
    <w:rsid w:val="00AA129D"/>
    <w:rsid w:val="00AA12C0"/>
    <w:rsid w:val="00AC4A9A"/>
    <w:rsid w:val="00AD4874"/>
    <w:rsid w:val="00AE4952"/>
    <w:rsid w:val="00AE5E2D"/>
    <w:rsid w:val="00AE5F4E"/>
    <w:rsid w:val="00AF269F"/>
    <w:rsid w:val="00B002DE"/>
    <w:rsid w:val="00B220E3"/>
    <w:rsid w:val="00B315FE"/>
    <w:rsid w:val="00B55F0D"/>
    <w:rsid w:val="00B575B8"/>
    <w:rsid w:val="00B61269"/>
    <w:rsid w:val="00B62503"/>
    <w:rsid w:val="00B66E5E"/>
    <w:rsid w:val="00B77A69"/>
    <w:rsid w:val="00B82A6A"/>
    <w:rsid w:val="00B9018E"/>
    <w:rsid w:val="00BA1B6D"/>
    <w:rsid w:val="00BB7108"/>
    <w:rsid w:val="00BE4173"/>
    <w:rsid w:val="00BE4248"/>
    <w:rsid w:val="00BF113D"/>
    <w:rsid w:val="00BF1212"/>
    <w:rsid w:val="00BF43F1"/>
    <w:rsid w:val="00C042F9"/>
    <w:rsid w:val="00C14A52"/>
    <w:rsid w:val="00C246E6"/>
    <w:rsid w:val="00C30F31"/>
    <w:rsid w:val="00C32F5F"/>
    <w:rsid w:val="00C3745B"/>
    <w:rsid w:val="00C44171"/>
    <w:rsid w:val="00C56087"/>
    <w:rsid w:val="00C61280"/>
    <w:rsid w:val="00C830AC"/>
    <w:rsid w:val="00C8747F"/>
    <w:rsid w:val="00C90F44"/>
    <w:rsid w:val="00C96058"/>
    <w:rsid w:val="00CC57E8"/>
    <w:rsid w:val="00CC758F"/>
    <w:rsid w:val="00CE1389"/>
    <w:rsid w:val="00CE1FEA"/>
    <w:rsid w:val="00CE5C29"/>
    <w:rsid w:val="00CE6962"/>
    <w:rsid w:val="00CE76EC"/>
    <w:rsid w:val="00D26E5D"/>
    <w:rsid w:val="00D30CF6"/>
    <w:rsid w:val="00D45BD4"/>
    <w:rsid w:val="00D5010E"/>
    <w:rsid w:val="00D54D26"/>
    <w:rsid w:val="00D62938"/>
    <w:rsid w:val="00D675DC"/>
    <w:rsid w:val="00D815F0"/>
    <w:rsid w:val="00D933A9"/>
    <w:rsid w:val="00DA4239"/>
    <w:rsid w:val="00DA43FC"/>
    <w:rsid w:val="00DB3649"/>
    <w:rsid w:val="00DD4ED4"/>
    <w:rsid w:val="00DD5AF1"/>
    <w:rsid w:val="00DE4C10"/>
    <w:rsid w:val="00DF78CE"/>
    <w:rsid w:val="00E13073"/>
    <w:rsid w:val="00E16166"/>
    <w:rsid w:val="00E425EE"/>
    <w:rsid w:val="00E4381D"/>
    <w:rsid w:val="00E4633A"/>
    <w:rsid w:val="00E6186A"/>
    <w:rsid w:val="00E62FFE"/>
    <w:rsid w:val="00E64C63"/>
    <w:rsid w:val="00E7282E"/>
    <w:rsid w:val="00E80D70"/>
    <w:rsid w:val="00E904F9"/>
    <w:rsid w:val="00EA1492"/>
    <w:rsid w:val="00EA1CE1"/>
    <w:rsid w:val="00EC2C8A"/>
    <w:rsid w:val="00EC6308"/>
    <w:rsid w:val="00ED1CA5"/>
    <w:rsid w:val="00EE2095"/>
    <w:rsid w:val="00EE325E"/>
    <w:rsid w:val="00EE3C85"/>
    <w:rsid w:val="00EE43E2"/>
    <w:rsid w:val="00EF4885"/>
    <w:rsid w:val="00EF6FFB"/>
    <w:rsid w:val="00F13389"/>
    <w:rsid w:val="00F230DC"/>
    <w:rsid w:val="00F23FCD"/>
    <w:rsid w:val="00F37CE0"/>
    <w:rsid w:val="00F4682C"/>
    <w:rsid w:val="00F46C04"/>
    <w:rsid w:val="00F52A62"/>
    <w:rsid w:val="00F60F52"/>
    <w:rsid w:val="00F62372"/>
    <w:rsid w:val="00F64239"/>
    <w:rsid w:val="00F65B23"/>
    <w:rsid w:val="00F723EB"/>
    <w:rsid w:val="00F77407"/>
    <w:rsid w:val="00F97B89"/>
    <w:rsid w:val="00F97BC3"/>
    <w:rsid w:val="00FA4F60"/>
    <w:rsid w:val="00FA6BD1"/>
    <w:rsid w:val="00FB729C"/>
    <w:rsid w:val="00FC2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041EC"/>
  <w15:chartTrackingRefBased/>
  <w15:docId w15:val="{A31804AD-1D11-4899-97D1-8C0D4B1FC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F0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F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A69"/>
    <w:pPr>
      <w:ind w:left="720"/>
      <w:contextualSpacing/>
    </w:pPr>
  </w:style>
  <w:style w:type="character" w:customStyle="1" w:styleId="Heading1Char">
    <w:name w:val="Heading 1 Char"/>
    <w:basedOn w:val="DefaultParagraphFont"/>
    <w:link w:val="Heading1"/>
    <w:uiPriority w:val="9"/>
    <w:rsid w:val="00B55F0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315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15FE"/>
  </w:style>
  <w:style w:type="paragraph" w:styleId="Footer">
    <w:name w:val="footer"/>
    <w:basedOn w:val="Normal"/>
    <w:link w:val="FooterChar"/>
    <w:uiPriority w:val="99"/>
    <w:unhideWhenUsed/>
    <w:rsid w:val="00B315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15FE"/>
  </w:style>
  <w:style w:type="paragraph" w:styleId="NormalWeb">
    <w:name w:val="Normal (Web)"/>
    <w:basedOn w:val="Normal"/>
    <w:uiPriority w:val="99"/>
    <w:semiHidden/>
    <w:unhideWhenUsed/>
    <w:rsid w:val="008A5C8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21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1501</Words>
  <Characters>7452</Characters>
  <Application>Microsoft Office Word</Application>
  <DocSecurity>0</DocSecurity>
  <Lines>153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Adams</dc:creator>
  <cp:keywords/>
  <dc:description/>
  <cp:lastModifiedBy>Chris Adams</cp:lastModifiedBy>
  <cp:revision>4</cp:revision>
  <cp:lastPrinted>2026-02-11T17:30:00Z</cp:lastPrinted>
  <dcterms:created xsi:type="dcterms:W3CDTF">2026-03-09T22:13:00Z</dcterms:created>
  <dcterms:modified xsi:type="dcterms:W3CDTF">2026-03-19T13:17:00Z</dcterms:modified>
</cp:coreProperties>
</file>