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DA16" w14:textId="77777777" w:rsidR="006348DA" w:rsidRDefault="006348DA" w:rsidP="006348D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F22A0CF" wp14:editId="11017EAF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8448675" cy="10058400"/>
                <wp:effectExtent l="0" t="0" r="28575" b="1905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8675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8A57D" w14:textId="77777777" w:rsidR="005340FC" w:rsidRDefault="005340FC" w:rsidP="005340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2A0CF" id="Rectangle 1" o:spid="_x0000_s1026" alt="&quot;&quot;" style="position:absolute;margin-left:0;margin-top:-36pt;width:665.25pt;height:11in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" fillcolor="#f2f0ee [661]" strokecolor="#2f2119 [1604]" strokeweight="1pt">
                <v:textbox>
                  <w:txbxContent>
                    <w:p w14:paraId="2F48A57D" w14:textId="77777777" w:rsidR="005340FC" w:rsidRDefault="005340FC" w:rsidP="005340FC">
                      <w:pPr>
                        <w:jc w:val="center"/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6348DA" w:rsidRPr="001D6BBE" w14:paraId="0484A5D2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080D6266" w14:textId="6668D7D5" w:rsidR="006348DA" w:rsidRPr="005340FC" w:rsidRDefault="00FC069B" w:rsidP="008D50B1">
            <w:pPr>
              <w:pStyle w:val="Title"/>
              <w:spacing w:before="0" w:after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99311485"/>
                <w:placeholder>
                  <w:docPart w:val="49614D6B67094C2DA8DC97F127E1E422"/>
                </w:placeholder>
                <w15:appearance w15:val="hidden"/>
              </w:sdtPr>
              <w:sdtEndPr/>
              <w:sdtContent>
                <w:r w:rsidR="005340FC" w:rsidRPr="005340FC">
                  <w:rPr>
                    <w:sz w:val="40"/>
                    <w:szCs w:val="40"/>
                  </w:rPr>
                  <w:t>McDono</w:t>
                </w:r>
              </w:sdtContent>
            </w:sdt>
            <w:r w:rsidR="005340FC">
              <w:rPr>
                <w:sz w:val="40"/>
                <w:szCs w:val="40"/>
              </w:rPr>
              <w:t>ugh Co. TB San board quarterly Meeting Agenda</w:t>
            </w:r>
          </w:p>
        </w:tc>
      </w:tr>
      <w:tr w:rsidR="006348DA" w:rsidRPr="001D6BBE" w14:paraId="154655B3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FDA16B1" w14:textId="77777777" w:rsidR="006348DA" w:rsidRPr="001D6BBE" w:rsidRDefault="00FC069B" w:rsidP="006348DA">
            <w:pPr>
              <w:pStyle w:val="Details"/>
            </w:pPr>
            <w:sdt>
              <w:sdtPr>
                <w:id w:val="-1448387654"/>
                <w:placeholder>
                  <w:docPart w:val="420475DF5A3A49A6A5F73315841E403D"/>
                </w:placeholder>
                <w:showingPlcHdr/>
                <w15:appearance w15:val="hidden"/>
              </w:sdtPr>
              <w:sdtEndPr/>
              <w:sdtContent>
                <w:r w:rsidR="006348DA" w:rsidRPr="006348DA">
                  <w:t>Location: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1CA5875A" w14:textId="7C2E50E9" w:rsidR="006348DA" w:rsidRPr="001D6BBE" w:rsidRDefault="005340FC" w:rsidP="006348DA">
            <w:pPr>
              <w:pStyle w:val="Details"/>
            </w:pPr>
            <w:r>
              <w:t>MCHD Board Room</w:t>
            </w:r>
          </w:p>
        </w:tc>
      </w:tr>
      <w:tr w:rsidR="006348DA" w:rsidRPr="001D6BBE" w14:paraId="0391AB3E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46526AE0" w14:textId="77777777" w:rsidR="006348DA" w:rsidRPr="001D6BBE" w:rsidRDefault="00FC069B" w:rsidP="006348DA">
            <w:pPr>
              <w:pStyle w:val="Details"/>
            </w:pPr>
            <w:sdt>
              <w:sdtPr>
                <w:id w:val="-1613049027"/>
                <w:placeholder>
                  <w:docPart w:val="FB924E5879AE4CBAB7F771FEA8A7F002"/>
                </w:placeholder>
                <w:showingPlcHdr/>
                <w15:appearance w15:val="hidden"/>
              </w:sdtPr>
              <w:sdtEndPr/>
              <w:sdtContent>
                <w:r w:rsidR="006348DA" w:rsidRPr="006348DA">
                  <w:t>Date: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62DAEBB7" w14:textId="4FE3A2DE" w:rsidR="006348DA" w:rsidRPr="001D6BBE" w:rsidRDefault="00FC069B" w:rsidP="006348DA">
            <w:pPr>
              <w:pStyle w:val="Details"/>
            </w:pPr>
            <w:sdt>
              <w:sdtPr>
                <w:id w:val="1016275728"/>
                <w:placeholder>
                  <w:docPart w:val="E2AE93C1F2CD490F8AD6229CA2819822"/>
                </w:placeholder>
                <w15:appearance w15:val="hidden"/>
              </w:sdtPr>
              <w:sdtEndPr/>
              <w:sdtContent>
                <w:r w:rsidR="005340FC">
                  <w:t>Thursday, June 12, 2020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50504638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0663223F" w14:textId="77777777" w:rsidR="006348DA" w:rsidRPr="001D6BBE" w:rsidRDefault="00FC069B" w:rsidP="006348DA">
            <w:pPr>
              <w:pStyle w:val="Details"/>
            </w:pPr>
            <w:sdt>
              <w:sdtPr>
                <w:id w:val="-1014604151"/>
                <w:placeholder>
                  <w:docPart w:val="4C72D860E05B49CF9B9F711BCF5563E8"/>
                </w:placeholder>
                <w:showingPlcHdr/>
                <w15:appearance w15:val="hidden"/>
              </w:sdtPr>
              <w:sdtEndPr/>
              <w:sdtContent>
                <w:r w:rsidR="006348DA" w:rsidRPr="006348DA">
                  <w:t>Time:</w:t>
                </w:r>
                <w:r w:rsidR="006348DA">
                  <w:t xml:space="preserve"> 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2425919F" w14:textId="0D69BA44" w:rsidR="006348DA" w:rsidRPr="001D6BBE" w:rsidRDefault="005340FC" w:rsidP="006348DA">
            <w:pPr>
              <w:pStyle w:val="Details"/>
            </w:pPr>
            <w:r>
              <w:t>5:15pm</w:t>
            </w:r>
          </w:p>
        </w:tc>
      </w:tr>
    </w:tbl>
    <w:p w14:paraId="32A2BACC" w14:textId="77777777" w:rsidR="0086196D" w:rsidRPr="006348DA" w:rsidRDefault="00FC069B" w:rsidP="006348DA">
      <w:pPr>
        <w:pStyle w:val="Heading1"/>
      </w:pPr>
      <w:sdt>
        <w:sdtPr>
          <w:id w:val="-1645041655"/>
          <w:placeholder>
            <w:docPart w:val="049DD1729EA34FECBC5657268A04AB8F"/>
          </w:placeholder>
          <w:showingPlcHdr/>
          <w15:appearance w15:val="hidden"/>
        </w:sdtPr>
        <w:sdtEndPr/>
        <w:sdtContent>
          <w:r w:rsidR="006348DA" w:rsidRPr="006348DA">
            <w:t>Agenda details</w:t>
          </w:r>
        </w:sdtContent>
      </w:sdt>
      <w:r w:rsidR="006348DA" w:rsidRPr="006348DA">
        <w:t xml:space="preserve"> </w:t>
      </w:r>
    </w:p>
    <w:p w14:paraId="27E4DF88" w14:textId="2052823C" w:rsidR="0086196D" w:rsidRDefault="00FC069B">
      <w:pPr>
        <w:pStyle w:val="Heading2"/>
      </w:pPr>
      <w:sdt>
        <w:sdtPr>
          <w:id w:val="650634384"/>
          <w:placeholder>
            <w:docPart w:val="01EA0858BF994D08813387E67603BA9E"/>
          </w:placeholder>
          <w15:appearance w15:val="hidden"/>
        </w:sdtPr>
        <w:sdtEndPr/>
        <w:sdtContent>
          <w:r w:rsidR="005340FC">
            <w:t>Call to Order</w:t>
          </w:r>
        </w:sdtContent>
      </w:sdt>
      <w:r w:rsidR="006348DA">
        <w:t xml:space="preserve"> </w:t>
      </w:r>
    </w:p>
    <w:p w14:paraId="67DAB1EF" w14:textId="55DAC30F" w:rsidR="005340FC" w:rsidRPr="005340FC" w:rsidRDefault="005340FC" w:rsidP="005340FC">
      <w:pPr>
        <w:pStyle w:val="Heading3"/>
      </w:pPr>
      <w:r>
        <w:t>Attendance noted by Sec Jennifer</w:t>
      </w:r>
    </w:p>
    <w:p w14:paraId="12601975" w14:textId="1CA713A7" w:rsidR="0086196D" w:rsidRDefault="00FC069B" w:rsidP="005340FC">
      <w:pPr>
        <w:pStyle w:val="Heading3"/>
        <w:numPr>
          <w:ilvl w:val="0"/>
          <w:numId w:val="0"/>
        </w:numPr>
        <w:ind w:left="864"/>
      </w:pPr>
      <w:sdt>
        <w:sdtPr>
          <w:id w:val="430861581"/>
          <w:placeholder>
            <w:docPart w:val="84ADA083F771421EBF41A64BF79831A6"/>
          </w:placeholder>
          <w15:appearance w15:val="hidden"/>
        </w:sdtPr>
        <w:sdtEndPr/>
        <w:sdtContent>
          <w:r w:rsidR="005340FC">
            <w:t>Public Comment as Needed</w:t>
          </w:r>
        </w:sdtContent>
      </w:sdt>
      <w:r w:rsidR="00F85405">
        <w:t xml:space="preserve"> </w:t>
      </w:r>
    </w:p>
    <w:p w14:paraId="0BBD6810" w14:textId="675F2540" w:rsidR="0086196D" w:rsidRDefault="00FC069B" w:rsidP="005340FC">
      <w:pPr>
        <w:pStyle w:val="Heading3"/>
        <w:numPr>
          <w:ilvl w:val="0"/>
          <w:numId w:val="0"/>
        </w:numPr>
      </w:pPr>
      <w:sdt>
        <w:sdtPr>
          <w:id w:val="-1279253197"/>
          <w:placeholder>
            <w:docPart w:val="C7B2C9F019764901A1F8ED8D4725C2B9"/>
          </w:placeholder>
          <w15:appearance w15:val="hidden"/>
        </w:sdtPr>
        <w:sdtEndPr/>
        <w:sdtContent>
          <w:r w:rsidR="005340FC">
            <w:t xml:space="preserve"> </w:t>
          </w:r>
        </w:sdtContent>
      </w:sdt>
    </w:p>
    <w:p w14:paraId="7C4DD705" w14:textId="2EE02587" w:rsidR="0086196D" w:rsidRDefault="00FC069B">
      <w:pPr>
        <w:pStyle w:val="Heading2"/>
      </w:pPr>
      <w:sdt>
        <w:sdtPr>
          <w:id w:val="-2145180343"/>
          <w:placeholder>
            <w:docPart w:val="55726324F6FC406EA3D7B932AEBB69B7"/>
          </w:placeholder>
          <w15:appearance w15:val="hidden"/>
        </w:sdtPr>
        <w:sdtEndPr/>
        <w:sdtContent>
          <w:r w:rsidR="005340FC">
            <w:t>Minutes</w:t>
          </w:r>
        </w:sdtContent>
      </w:sdt>
      <w:r w:rsidR="006348DA">
        <w:t xml:space="preserve"> </w:t>
      </w:r>
    </w:p>
    <w:p w14:paraId="513ED746" w14:textId="4B7E76F8" w:rsidR="0086196D" w:rsidRDefault="00FC069B" w:rsidP="00F85405">
      <w:pPr>
        <w:pStyle w:val="Heading3"/>
      </w:pPr>
      <w:sdt>
        <w:sdtPr>
          <w:id w:val="-1116833206"/>
          <w:placeholder>
            <w:docPart w:val="9C0BC12EB2EF421D9109A35253BE46E1"/>
          </w:placeholder>
          <w15:appearance w15:val="hidden"/>
        </w:sdtPr>
        <w:sdtEndPr/>
        <w:sdtContent>
          <w:r w:rsidR="005340FC">
            <w:t>Approval of Feb 13, 2025, regular meeting minutes</w:t>
          </w:r>
        </w:sdtContent>
      </w:sdt>
      <w:r w:rsidR="00F85405">
        <w:t xml:space="preserve"> </w:t>
      </w:r>
    </w:p>
    <w:p w14:paraId="7FDE6622" w14:textId="05A629B3" w:rsidR="0086196D" w:rsidRDefault="00FC069B">
      <w:pPr>
        <w:pStyle w:val="Heading2"/>
      </w:pPr>
      <w:sdt>
        <w:sdtPr>
          <w:id w:val="1367788906"/>
          <w:placeholder>
            <w:docPart w:val="9FF8163056AF434685EE141FB3F6956B"/>
          </w:placeholder>
          <w15:appearance w15:val="hidden"/>
        </w:sdtPr>
        <w:sdtEndPr/>
        <w:sdtContent>
          <w:r w:rsidR="005340FC">
            <w:t>Claims</w:t>
          </w:r>
        </w:sdtContent>
      </w:sdt>
      <w:r w:rsidR="006348DA">
        <w:t xml:space="preserve"> </w:t>
      </w:r>
    </w:p>
    <w:p w14:paraId="12012A74" w14:textId="4BB4A56B" w:rsidR="0086196D" w:rsidRDefault="00FC069B" w:rsidP="00F85405">
      <w:pPr>
        <w:pStyle w:val="Heading3"/>
      </w:pPr>
      <w:sdt>
        <w:sdtPr>
          <w:id w:val="-883787903"/>
          <w:placeholder>
            <w:docPart w:val="7AF714480586496F9D489B46063E42B7"/>
          </w:placeholder>
          <w15:appearance w15:val="hidden"/>
        </w:sdtPr>
        <w:sdtEndPr/>
        <w:sdtContent>
          <w:r w:rsidR="005340FC">
            <w:t>Authorization of claims Feb 2025-May 2025</w:t>
          </w:r>
        </w:sdtContent>
      </w:sdt>
      <w:r w:rsidR="00F85405">
        <w:t xml:space="preserve"> </w:t>
      </w:r>
    </w:p>
    <w:p w14:paraId="51C6609B" w14:textId="6929A38F" w:rsidR="0086196D" w:rsidRDefault="00FC069B" w:rsidP="005340FC">
      <w:pPr>
        <w:pStyle w:val="Heading2"/>
        <w:numPr>
          <w:ilvl w:val="0"/>
          <w:numId w:val="0"/>
        </w:numPr>
        <w:ind w:left="576"/>
      </w:pPr>
      <w:sdt>
        <w:sdtPr>
          <w:id w:val="-1657148359"/>
          <w:placeholder>
            <w:docPart w:val="315C8E477DB3480A942A6BAC8EBD9333"/>
          </w:placeholder>
          <w15:appearance w15:val="hidden"/>
        </w:sdtPr>
        <w:sdtEndPr/>
        <w:sdtContent>
          <w:r w:rsidR="005340FC">
            <w:t>REports</w:t>
          </w:r>
        </w:sdtContent>
      </w:sdt>
    </w:p>
    <w:p w14:paraId="42750A8D" w14:textId="38A394B6" w:rsidR="004B10B4" w:rsidRDefault="00FC069B" w:rsidP="00F85405">
      <w:pPr>
        <w:pStyle w:val="Heading3"/>
      </w:pPr>
      <w:sdt>
        <w:sdtPr>
          <w:id w:val="1756938472"/>
          <w:placeholder>
            <w:docPart w:val="65B319ACE0DF44A4BA3AD05A0230A0D1"/>
          </w:placeholder>
          <w15:appearance w15:val="hidden"/>
        </w:sdtPr>
        <w:sdtEndPr/>
        <w:sdtContent>
          <w:r w:rsidR="005340FC">
            <w:t>Treasurer</w:t>
          </w:r>
        </w:sdtContent>
      </w:sdt>
      <w:r w:rsidR="00F85405" w:rsidRPr="00F85405">
        <w:t xml:space="preserve"> </w:t>
      </w:r>
    </w:p>
    <w:p w14:paraId="78D92296" w14:textId="363F3511" w:rsidR="005340FC" w:rsidRDefault="005340FC" w:rsidP="005340FC">
      <w:pPr>
        <w:pStyle w:val="Heading2"/>
      </w:pPr>
      <w:r>
        <w:t xml:space="preserve"> Old Bussiness</w:t>
      </w:r>
    </w:p>
    <w:p w14:paraId="06BEA84A" w14:textId="7AC85495" w:rsidR="005340FC" w:rsidRDefault="005340FC" w:rsidP="005340FC">
      <w:pPr>
        <w:pStyle w:val="Heading3"/>
      </w:pPr>
      <w:r>
        <w:t>WIU TB Program</w:t>
      </w:r>
    </w:p>
    <w:p w14:paraId="113CCAFC" w14:textId="34BE53B9" w:rsidR="00FC069B" w:rsidRDefault="00FC069B" w:rsidP="00FC069B">
      <w:pPr>
        <w:pStyle w:val="Heading3"/>
        <w:numPr>
          <w:ilvl w:val="0"/>
          <w:numId w:val="0"/>
        </w:numPr>
        <w:rPr>
          <w:b/>
          <w:bCs/>
        </w:rPr>
      </w:pPr>
    </w:p>
    <w:p w14:paraId="57DE5555" w14:textId="017726CC" w:rsidR="00FC069B" w:rsidRDefault="00FC069B" w:rsidP="00FC069B">
      <w:pPr>
        <w:pStyle w:val="Heading2"/>
      </w:pPr>
      <w:r>
        <w:t>New Business</w:t>
      </w:r>
    </w:p>
    <w:p w14:paraId="15A1836B" w14:textId="690E3F10" w:rsidR="00FC069B" w:rsidRDefault="00FC069B" w:rsidP="00FC069B">
      <w:pPr>
        <w:pStyle w:val="BodyText"/>
        <w:ind w:left="0"/>
        <w:rPr>
          <w:b/>
          <w:bCs/>
        </w:rPr>
      </w:pPr>
    </w:p>
    <w:p w14:paraId="3A9E6E93" w14:textId="57E97B11" w:rsidR="00FC069B" w:rsidRDefault="00FC069B" w:rsidP="00FC069B">
      <w:pPr>
        <w:pStyle w:val="Heading2"/>
      </w:pPr>
      <w:r>
        <w:t>Adjourn</w:t>
      </w:r>
    </w:p>
    <w:p w14:paraId="6514FEAC" w14:textId="2C470163" w:rsidR="00FC069B" w:rsidRPr="00FC069B" w:rsidRDefault="00FC069B" w:rsidP="00FC069B">
      <w:pPr>
        <w:pStyle w:val="BodyText"/>
      </w:pPr>
      <w:r>
        <w:t>Next Meeting set for October 11, 2025 at MCHD.</w:t>
      </w:r>
    </w:p>
    <w:sectPr w:rsidR="00FC069B" w:rsidRPr="00FC069B" w:rsidSect="006348DA">
      <w:footerReference w:type="default" r:id="rId10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47543" w14:textId="77777777" w:rsidR="005340FC" w:rsidRDefault="005340FC">
      <w:pPr>
        <w:spacing w:after="0" w:line="240" w:lineRule="auto"/>
      </w:pPr>
      <w:r>
        <w:separator/>
      </w:r>
    </w:p>
  </w:endnote>
  <w:endnote w:type="continuationSeparator" w:id="0">
    <w:p w14:paraId="1FB91887" w14:textId="77777777" w:rsidR="005340FC" w:rsidRDefault="005340FC">
      <w:pPr>
        <w:spacing w:after="0" w:line="240" w:lineRule="auto"/>
      </w:pPr>
      <w:r>
        <w:continuationSeparator/>
      </w:r>
    </w:p>
  </w:endnote>
  <w:endnote w:type="continuationNotice" w:id="1">
    <w:p w14:paraId="551D1872" w14:textId="77777777" w:rsidR="005340FC" w:rsidRDefault="005340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1825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6770D" w14:textId="77777777" w:rsidR="005340FC" w:rsidRDefault="005340FC">
      <w:pPr>
        <w:spacing w:after="0" w:line="240" w:lineRule="auto"/>
      </w:pPr>
      <w:r>
        <w:separator/>
      </w:r>
    </w:p>
  </w:footnote>
  <w:footnote w:type="continuationSeparator" w:id="0">
    <w:p w14:paraId="10982E24" w14:textId="77777777" w:rsidR="005340FC" w:rsidRDefault="005340FC">
      <w:pPr>
        <w:spacing w:after="0" w:line="240" w:lineRule="auto"/>
      </w:pPr>
      <w:r>
        <w:continuationSeparator/>
      </w:r>
    </w:p>
  </w:footnote>
  <w:footnote w:type="continuationNotice" w:id="1">
    <w:p w14:paraId="574EC5DF" w14:textId="77777777" w:rsidR="005340FC" w:rsidRDefault="005340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75021691">
    <w:abstractNumId w:val="10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FC"/>
    <w:rsid w:val="000A088B"/>
    <w:rsid w:val="00181401"/>
    <w:rsid w:val="001961CB"/>
    <w:rsid w:val="001D6BBE"/>
    <w:rsid w:val="001F123C"/>
    <w:rsid w:val="002226E5"/>
    <w:rsid w:val="00276F0D"/>
    <w:rsid w:val="002C077D"/>
    <w:rsid w:val="002C2D0C"/>
    <w:rsid w:val="002F4F96"/>
    <w:rsid w:val="00453E9B"/>
    <w:rsid w:val="004B10B4"/>
    <w:rsid w:val="004C7AF6"/>
    <w:rsid w:val="00502510"/>
    <w:rsid w:val="005340FC"/>
    <w:rsid w:val="00576254"/>
    <w:rsid w:val="005B4FA4"/>
    <w:rsid w:val="006348DA"/>
    <w:rsid w:val="00684C96"/>
    <w:rsid w:val="00700BFF"/>
    <w:rsid w:val="00711FD3"/>
    <w:rsid w:val="00742636"/>
    <w:rsid w:val="00766CB4"/>
    <w:rsid w:val="00792FD6"/>
    <w:rsid w:val="007D5D1F"/>
    <w:rsid w:val="007F5E55"/>
    <w:rsid w:val="00856001"/>
    <w:rsid w:val="0086196D"/>
    <w:rsid w:val="00925F69"/>
    <w:rsid w:val="009D1B57"/>
    <w:rsid w:val="00A128C7"/>
    <w:rsid w:val="00AD4DF1"/>
    <w:rsid w:val="00B35678"/>
    <w:rsid w:val="00CB316F"/>
    <w:rsid w:val="00CD75E8"/>
    <w:rsid w:val="00CE6D7B"/>
    <w:rsid w:val="00D2504C"/>
    <w:rsid w:val="00D77EE7"/>
    <w:rsid w:val="00DC03F4"/>
    <w:rsid w:val="00EA44DF"/>
    <w:rsid w:val="00ED74FB"/>
    <w:rsid w:val="00EE3071"/>
    <w:rsid w:val="00F14E3F"/>
    <w:rsid w:val="00F85405"/>
    <w:rsid w:val="00FC069B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0877C"/>
  <w15:chartTrackingRefBased/>
  <w15:docId w15:val="{3AB51705-F549-4915-9247-A143BE69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driver\AppData\Roaming\Microsoft\Templates\Classic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14D6B67094C2DA8DC97F127E1E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6126F-E0FE-4638-A3F4-16794771A7A4}"/>
      </w:docPartPr>
      <w:docPartBody>
        <w:p w:rsidR="001A00E4" w:rsidRDefault="001A00E4">
          <w:pPr>
            <w:pStyle w:val="49614D6B67094C2DA8DC97F127E1E422"/>
          </w:pPr>
          <w:r w:rsidRPr="006348DA">
            <w:t>MEETING AGENDA</w:t>
          </w:r>
        </w:p>
      </w:docPartBody>
    </w:docPart>
    <w:docPart>
      <w:docPartPr>
        <w:name w:val="420475DF5A3A49A6A5F73315841E4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5532F-B4BC-468F-84DB-DF70E570847D}"/>
      </w:docPartPr>
      <w:docPartBody>
        <w:p w:rsidR="001A00E4" w:rsidRDefault="001A00E4">
          <w:pPr>
            <w:pStyle w:val="420475DF5A3A49A6A5F73315841E403D"/>
          </w:pPr>
          <w:r w:rsidRPr="006348DA">
            <w:t>Location:</w:t>
          </w:r>
        </w:p>
      </w:docPartBody>
    </w:docPart>
    <w:docPart>
      <w:docPartPr>
        <w:name w:val="FB924E5879AE4CBAB7F771FEA8A7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1D258-7B23-479A-AA90-C4D4E74B2233}"/>
      </w:docPartPr>
      <w:docPartBody>
        <w:p w:rsidR="001A00E4" w:rsidRDefault="001A00E4">
          <w:pPr>
            <w:pStyle w:val="FB924E5879AE4CBAB7F771FEA8A7F002"/>
          </w:pPr>
          <w:r w:rsidRPr="006348DA">
            <w:t>Date:</w:t>
          </w:r>
        </w:p>
      </w:docPartBody>
    </w:docPart>
    <w:docPart>
      <w:docPartPr>
        <w:name w:val="E2AE93C1F2CD490F8AD6229CA2819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F80D3-8F15-4446-B70E-E7B319468220}"/>
      </w:docPartPr>
      <w:docPartBody>
        <w:p w:rsidR="001A00E4" w:rsidRDefault="001A00E4">
          <w:pPr>
            <w:pStyle w:val="E2AE93C1F2CD490F8AD6229CA2819822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4C72D860E05B49CF9B9F711BCF556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FC7F0-DD38-442F-899F-BFB540817D55}"/>
      </w:docPartPr>
      <w:docPartBody>
        <w:p w:rsidR="001A00E4" w:rsidRDefault="001A00E4">
          <w:pPr>
            <w:pStyle w:val="4C72D860E05B49CF9B9F711BCF5563E8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049DD1729EA34FECBC5657268A04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0FC64-9788-407C-A3B1-CE3EA94FDB48}"/>
      </w:docPartPr>
      <w:docPartBody>
        <w:p w:rsidR="001A00E4" w:rsidRDefault="001A00E4">
          <w:pPr>
            <w:pStyle w:val="049DD1729EA34FECBC5657268A04AB8F"/>
          </w:pPr>
          <w:r w:rsidRPr="006348DA">
            <w:t>Agenda details</w:t>
          </w:r>
        </w:p>
      </w:docPartBody>
    </w:docPart>
    <w:docPart>
      <w:docPartPr>
        <w:name w:val="01EA0858BF994D08813387E67603B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3B969-0E56-427A-86FF-CDADD931BBE8}"/>
      </w:docPartPr>
      <w:docPartBody>
        <w:p w:rsidR="001A00E4" w:rsidRDefault="001A00E4">
          <w:pPr>
            <w:pStyle w:val="01EA0858BF994D08813387E67603BA9E"/>
          </w:pPr>
          <w:r w:rsidRPr="006348DA">
            <w:t>Introductions</w:t>
          </w:r>
        </w:p>
      </w:docPartBody>
    </w:docPart>
    <w:docPart>
      <w:docPartPr>
        <w:name w:val="84ADA083F771421EBF41A64BF7983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319FE-0388-47DE-871F-2AE25EFA4BF2}"/>
      </w:docPartPr>
      <w:docPartBody>
        <w:p w:rsidR="001A00E4" w:rsidRDefault="001A00E4">
          <w:pPr>
            <w:pStyle w:val="84ADA083F771421EBF41A64BF79831A6"/>
          </w:pPr>
          <w:r w:rsidRPr="00F85405">
            <w:t>Sarah will read the minutes from last month’s meeting</w:t>
          </w:r>
        </w:p>
      </w:docPartBody>
    </w:docPart>
    <w:docPart>
      <w:docPartPr>
        <w:name w:val="C7B2C9F019764901A1F8ED8D4725C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FED30-6F4E-4A42-B30A-85583B80E442}"/>
      </w:docPartPr>
      <w:docPartBody>
        <w:p w:rsidR="001A00E4" w:rsidRDefault="001A00E4">
          <w:pPr>
            <w:pStyle w:val="C7B2C9F019764901A1F8ED8D4725C2B9"/>
          </w:pPr>
          <w:r w:rsidRPr="00F85405">
            <w:t>John will take attendance</w:t>
          </w:r>
        </w:p>
      </w:docPartBody>
    </w:docPart>
    <w:docPart>
      <w:docPartPr>
        <w:name w:val="55726324F6FC406EA3D7B932AEBB6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C4910-E707-4988-8D73-43C11150B96E}"/>
      </w:docPartPr>
      <w:docPartBody>
        <w:p w:rsidR="001A00E4" w:rsidRDefault="001A00E4">
          <w:pPr>
            <w:pStyle w:val="55726324F6FC406EA3D7B932AEBB69B7"/>
          </w:pPr>
          <w:r w:rsidRPr="006348DA">
            <w:t>New business</w:t>
          </w:r>
        </w:p>
      </w:docPartBody>
    </w:docPart>
    <w:docPart>
      <w:docPartPr>
        <w:name w:val="9C0BC12EB2EF421D9109A35253BE4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52FA8-B240-408D-9C26-9183CA2CD97B}"/>
      </w:docPartPr>
      <w:docPartBody>
        <w:p w:rsidR="001A00E4" w:rsidRDefault="001A00E4">
          <w:pPr>
            <w:pStyle w:val="9C0BC12EB2EF421D9109A35253BE46E1"/>
          </w:pPr>
          <w:r w:rsidRPr="00F85405">
            <w:t>Ordering new office chairs</w:t>
          </w:r>
        </w:p>
      </w:docPartBody>
    </w:docPart>
    <w:docPart>
      <w:docPartPr>
        <w:name w:val="9FF8163056AF434685EE141FB3F69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E0B78-0EA9-4D7F-B698-E4D7FF414F7C}"/>
      </w:docPartPr>
      <w:docPartBody>
        <w:p w:rsidR="001A00E4" w:rsidRDefault="001A00E4">
          <w:pPr>
            <w:pStyle w:val="9FF8163056AF434685EE141FB3F6956B"/>
          </w:pPr>
          <w:r w:rsidRPr="006348DA">
            <w:t xml:space="preserve">Old </w:t>
          </w:r>
          <w:r w:rsidRPr="006348DA">
            <w:t>business</w:t>
          </w:r>
        </w:p>
      </w:docPartBody>
    </w:docPart>
    <w:docPart>
      <w:docPartPr>
        <w:name w:val="7AF714480586496F9D489B46063E4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3A5E1-C45D-4CFD-A682-BD8B7C8A6710}"/>
      </w:docPartPr>
      <w:docPartBody>
        <w:p w:rsidR="001A00E4" w:rsidRDefault="001A00E4">
          <w:pPr>
            <w:pStyle w:val="7AF714480586496F9D489B46063E42B7"/>
          </w:pPr>
          <w:r w:rsidRPr="00F85405">
            <w:t>Volunteers for holiday food drive</w:t>
          </w:r>
        </w:p>
      </w:docPartBody>
    </w:docPart>
    <w:docPart>
      <w:docPartPr>
        <w:name w:val="315C8E477DB3480A942A6BAC8EBD9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8F90-15D3-4FC7-84C1-5958239C5A2E}"/>
      </w:docPartPr>
      <w:docPartBody>
        <w:p w:rsidR="001A00E4" w:rsidRDefault="001A00E4">
          <w:pPr>
            <w:pStyle w:val="315C8E477DB3480A942A6BAC8EBD9333"/>
          </w:pPr>
          <w:r w:rsidRPr="006348DA">
            <w:t>Conclusion</w:t>
          </w:r>
        </w:p>
      </w:docPartBody>
    </w:docPart>
    <w:docPart>
      <w:docPartPr>
        <w:name w:val="65B319ACE0DF44A4BA3AD05A0230A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D13B8-9A8B-4666-9BF3-E99EC53F848E}"/>
      </w:docPartPr>
      <w:docPartBody>
        <w:p w:rsidR="001A00E4" w:rsidRDefault="001A00E4">
          <w:pPr>
            <w:pStyle w:val="65B319ACE0DF44A4BA3AD05A0230A0D1"/>
          </w:pPr>
          <w:r w:rsidRPr="00F85405">
            <w:t>Next meeting will be held on February 6,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E4"/>
    <w:rsid w:val="001A00E4"/>
    <w:rsid w:val="0085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14D6B67094C2DA8DC97F127E1E422">
    <w:name w:val="49614D6B67094C2DA8DC97F127E1E422"/>
  </w:style>
  <w:style w:type="paragraph" w:customStyle="1" w:styleId="420475DF5A3A49A6A5F73315841E403D">
    <w:name w:val="420475DF5A3A49A6A5F73315841E403D"/>
  </w:style>
  <w:style w:type="paragraph" w:customStyle="1" w:styleId="F7E455DCF29A425F880A5F0A7D1D1D33">
    <w:name w:val="F7E455DCF29A425F880A5F0A7D1D1D33"/>
  </w:style>
  <w:style w:type="paragraph" w:customStyle="1" w:styleId="FB924E5879AE4CBAB7F771FEA8A7F002">
    <w:name w:val="FB924E5879AE4CBAB7F771FEA8A7F002"/>
  </w:style>
  <w:style w:type="paragraph" w:customStyle="1" w:styleId="E2AE93C1F2CD490F8AD6229CA2819822">
    <w:name w:val="E2AE93C1F2CD490F8AD6229CA2819822"/>
  </w:style>
  <w:style w:type="paragraph" w:customStyle="1" w:styleId="4C72D860E05B49CF9B9F711BCF5563E8">
    <w:name w:val="4C72D860E05B49CF9B9F711BCF5563E8"/>
  </w:style>
  <w:style w:type="paragraph" w:customStyle="1" w:styleId="5B39DC68B76945549C616BC1D8D0BF26">
    <w:name w:val="5B39DC68B76945549C616BC1D8D0BF26"/>
  </w:style>
  <w:style w:type="paragraph" w:customStyle="1" w:styleId="049DD1729EA34FECBC5657268A04AB8F">
    <w:name w:val="049DD1729EA34FECBC5657268A04AB8F"/>
  </w:style>
  <w:style w:type="paragraph" w:customStyle="1" w:styleId="01EA0858BF994D08813387E67603BA9E">
    <w:name w:val="01EA0858BF994D08813387E67603BA9E"/>
  </w:style>
  <w:style w:type="paragraph" w:customStyle="1" w:styleId="84ADA083F771421EBF41A64BF79831A6">
    <w:name w:val="84ADA083F771421EBF41A64BF79831A6"/>
  </w:style>
  <w:style w:type="paragraph" w:customStyle="1" w:styleId="C7B2C9F019764901A1F8ED8D4725C2B9">
    <w:name w:val="C7B2C9F019764901A1F8ED8D4725C2B9"/>
  </w:style>
  <w:style w:type="paragraph" w:customStyle="1" w:styleId="55726324F6FC406EA3D7B932AEBB69B7">
    <w:name w:val="55726324F6FC406EA3D7B932AEBB69B7"/>
  </w:style>
  <w:style w:type="paragraph" w:customStyle="1" w:styleId="9C0BC12EB2EF421D9109A35253BE46E1">
    <w:name w:val="9C0BC12EB2EF421D9109A35253BE46E1"/>
  </w:style>
  <w:style w:type="paragraph" w:customStyle="1" w:styleId="AA49677B28354B318ACAA57F0835F418">
    <w:name w:val="AA49677B28354B318ACAA57F0835F418"/>
  </w:style>
  <w:style w:type="paragraph" w:customStyle="1" w:styleId="9FF8163056AF434685EE141FB3F6956B">
    <w:name w:val="9FF8163056AF434685EE141FB3F6956B"/>
  </w:style>
  <w:style w:type="paragraph" w:customStyle="1" w:styleId="7AF714480586496F9D489B46063E42B7">
    <w:name w:val="7AF714480586496F9D489B46063E42B7"/>
  </w:style>
  <w:style w:type="paragraph" w:customStyle="1" w:styleId="315C8E477DB3480A942A6BAC8EBD9333">
    <w:name w:val="315C8E477DB3480A942A6BAC8EBD9333"/>
  </w:style>
  <w:style w:type="paragraph" w:customStyle="1" w:styleId="65B319ACE0DF44A4BA3AD05A0230A0D1">
    <w:name w:val="65B319ACE0DF44A4BA3AD05A0230A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meeting agenda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Driver</dc:creator>
  <cp:keywords/>
  <dc:description/>
  <cp:lastModifiedBy>Nicole Driver</cp:lastModifiedBy>
  <cp:revision>1</cp:revision>
  <dcterms:created xsi:type="dcterms:W3CDTF">2025-06-05T21:51:00Z</dcterms:created>
  <dcterms:modified xsi:type="dcterms:W3CDTF">2025-06-05T22:03:00Z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